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6614" w14:textId="67794602" w:rsidR="00D74A08" w:rsidRPr="00D74A08" w:rsidRDefault="00D74A08" w:rsidP="00D74A08">
      <w:pPr>
        <w:tabs>
          <w:tab w:val="left" w:pos="567"/>
        </w:tabs>
        <w:rPr>
          <w:rFonts w:eastAsia="Times New Roman" w:cstheme="minorHAnsi"/>
          <w:b/>
          <w:noProof/>
          <w:sz w:val="32"/>
          <w:szCs w:val="32"/>
          <w:lang w:eastAsia="nl-NL"/>
        </w:rPr>
      </w:pPr>
      <w:r w:rsidRPr="00B44A1F">
        <w:rPr>
          <w:rFonts w:eastAsia="Times New Roman" w:cstheme="minorHAnsi"/>
          <w:b/>
          <w:noProof/>
          <w:sz w:val="32"/>
          <w:szCs w:val="32"/>
          <w:lang w:eastAsia="nl-NL"/>
        </w:rPr>
        <w:t xml:space="preserve">IKC ondersteuningsprofiel   </w:t>
      </w:r>
    </w:p>
    <w:p w14:paraId="0A9ABA60" w14:textId="77777777" w:rsidR="00D74A08" w:rsidRPr="00F617EE" w:rsidRDefault="00D74A08" w:rsidP="00D74A08">
      <w:pPr>
        <w:tabs>
          <w:tab w:val="left" w:pos="567"/>
        </w:tabs>
        <w:rPr>
          <w:rFonts w:cstheme="minorHAnsi"/>
          <w:b/>
          <w:sz w:val="18"/>
          <w:szCs w:val="18"/>
        </w:rPr>
      </w:pPr>
      <w:r w:rsidRPr="00614781">
        <w:rPr>
          <w:rFonts w:cstheme="minorHAnsi"/>
          <w:b/>
          <w:sz w:val="18"/>
          <w:szCs w:val="18"/>
        </w:rPr>
        <w:t>Algemene gegevens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288"/>
      </w:tblGrid>
      <w:tr w:rsidR="00D74A08" w:rsidRPr="00614781" w14:paraId="1E0ACE14" w14:textId="77777777" w:rsidTr="00350E15">
        <w:tc>
          <w:tcPr>
            <w:tcW w:w="2774" w:type="dxa"/>
            <w:shd w:val="clear" w:color="auto" w:fill="C5E0B3" w:themeFill="accent6" w:themeFillTint="66"/>
          </w:tcPr>
          <w:p w14:paraId="6CECB5B0" w14:textId="77777777" w:rsidR="00D74A08" w:rsidRPr="00614781" w:rsidRDefault="00D74A08" w:rsidP="00350E15">
            <w:pPr>
              <w:tabs>
                <w:tab w:val="left" w:pos="567"/>
              </w:tabs>
              <w:rPr>
                <w:rFonts w:cstheme="minorHAnsi"/>
                <w:sz w:val="18"/>
                <w:szCs w:val="18"/>
              </w:rPr>
            </w:pPr>
            <w:r w:rsidRPr="00614781">
              <w:rPr>
                <w:rFonts w:cstheme="minorHAnsi"/>
                <w:sz w:val="18"/>
                <w:szCs w:val="18"/>
              </w:rPr>
              <w:t>School</w:t>
            </w:r>
          </w:p>
        </w:tc>
        <w:tc>
          <w:tcPr>
            <w:tcW w:w="6288" w:type="dxa"/>
          </w:tcPr>
          <w:p w14:paraId="5002FF59" w14:textId="77777777" w:rsidR="00D74A08" w:rsidRPr="00614781" w:rsidRDefault="00D74A08" w:rsidP="00350E15">
            <w:r w:rsidRPr="1772D1E7">
              <w:rPr>
                <w:sz w:val="18"/>
                <w:szCs w:val="18"/>
              </w:rPr>
              <w:t>IKC De Kindertuin</w:t>
            </w:r>
          </w:p>
        </w:tc>
      </w:tr>
      <w:tr w:rsidR="00D74A08" w:rsidRPr="00614781" w14:paraId="1E5C6DAC" w14:textId="77777777" w:rsidTr="00350E15">
        <w:tc>
          <w:tcPr>
            <w:tcW w:w="2774" w:type="dxa"/>
            <w:shd w:val="clear" w:color="auto" w:fill="C5E0B3" w:themeFill="accent6" w:themeFillTint="66"/>
          </w:tcPr>
          <w:p w14:paraId="1F909974" w14:textId="77777777" w:rsidR="00D74A08" w:rsidRPr="00614781" w:rsidRDefault="00D74A08" w:rsidP="00350E15">
            <w:pPr>
              <w:tabs>
                <w:tab w:val="left" w:pos="567"/>
              </w:tabs>
              <w:rPr>
                <w:rFonts w:cstheme="minorHAnsi"/>
                <w:sz w:val="18"/>
                <w:szCs w:val="18"/>
              </w:rPr>
            </w:pPr>
            <w:r w:rsidRPr="00614781">
              <w:rPr>
                <w:rFonts w:cstheme="minorHAnsi"/>
                <w:sz w:val="18"/>
                <w:szCs w:val="18"/>
              </w:rPr>
              <w:t>BRIN</w:t>
            </w:r>
          </w:p>
        </w:tc>
        <w:tc>
          <w:tcPr>
            <w:tcW w:w="6288" w:type="dxa"/>
          </w:tcPr>
          <w:p w14:paraId="095BB5DC" w14:textId="77777777" w:rsidR="00D74A08" w:rsidRPr="00614781" w:rsidRDefault="00D74A08" w:rsidP="00350E15">
            <w:r w:rsidRPr="1772D1E7">
              <w:rPr>
                <w:sz w:val="18"/>
                <w:szCs w:val="18"/>
              </w:rPr>
              <w:t>11PN00</w:t>
            </w:r>
          </w:p>
        </w:tc>
      </w:tr>
      <w:tr w:rsidR="00D74A08" w:rsidRPr="00614781" w14:paraId="7ACE5D09" w14:textId="77777777" w:rsidTr="00350E15">
        <w:tc>
          <w:tcPr>
            <w:tcW w:w="2774" w:type="dxa"/>
            <w:shd w:val="clear" w:color="auto" w:fill="C5E0B3" w:themeFill="accent6" w:themeFillTint="66"/>
          </w:tcPr>
          <w:p w14:paraId="5AE83487" w14:textId="77777777" w:rsidR="00D74A08" w:rsidRPr="00614781" w:rsidRDefault="00D74A08" w:rsidP="00350E15">
            <w:pPr>
              <w:tabs>
                <w:tab w:val="left" w:pos="567"/>
              </w:tabs>
              <w:rPr>
                <w:rFonts w:cstheme="minorHAnsi"/>
                <w:sz w:val="18"/>
                <w:szCs w:val="18"/>
              </w:rPr>
            </w:pPr>
            <w:r w:rsidRPr="00614781">
              <w:rPr>
                <w:rFonts w:cstheme="minorHAnsi"/>
                <w:sz w:val="18"/>
                <w:szCs w:val="18"/>
              </w:rPr>
              <w:t>Directeur</w:t>
            </w:r>
          </w:p>
        </w:tc>
        <w:tc>
          <w:tcPr>
            <w:tcW w:w="6288" w:type="dxa"/>
          </w:tcPr>
          <w:p w14:paraId="1933FF1B" w14:textId="77777777" w:rsidR="00D74A08" w:rsidRPr="00614781" w:rsidRDefault="00D74A08" w:rsidP="00350E15">
            <w:pPr>
              <w:tabs>
                <w:tab w:val="left" w:pos="567"/>
              </w:tabs>
              <w:rPr>
                <w:rFonts w:cstheme="minorHAnsi"/>
                <w:sz w:val="18"/>
                <w:szCs w:val="18"/>
              </w:rPr>
            </w:pPr>
            <w:r>
              <w:rPr>
                <w:rFonts w:cstheme="minorHAnsi"/>
                <w:sz w:val="18"/>
                <w:szCs w:val="18"/>
              </w:rPr>
              <w:t>Peter-Paul Kleyn</w:t>
            </w:r>
          </w:p>
        </w:tc>
      </w:tr>
      <w:tr w:rsidR="00D74A08" w:rsidRPr="00614781" w14:paraId="004B40D6" w14:textId="77777777" w:rsidTr="00350E15">
        <w:tc>
          <w:tcPr>
            <w:tcW w:w="2774" w:type="dxa"/>
            <w:shd w:val="clear" w:color="auto" w:fill="C5E0B3" w:themeFill="accent6" w:themeFillTint="66"/>
          </w:tcPr>
          <w:p w14:paraId="59D4253E" w14:textId="77777777" w:rsidR="00D74A08" w:rsidRPr="00614781" w:rsidRDefault="00D74A08" w:rsidP="00350E15">
            <w:pPr>
              <w:tabs>
                <w:tab w:val="left" w:pos="567"/>
              </w:tabs>
              <w:rPr>
                <w:rFonts w:cstheme="minorHAnsi"/>
                <w:sz w:val="18"/>
                <w:szCs w:val="18"/>
              </w:rPr>
            </w:pPr>
            <w:r w:rsidRPr="00614781">
              <w:rPr>
                <w:rFonts w:cstheme="minorHAnsi"/>
                <w:sz w:val="18"/>
                <w:szCs w:val="18"/>
              </w:rPr>
              <w:t>Adres</w:t>
            </w:r>
          </w:p>
        </w:tc>
        <w:tc>
          <w:tcPr>
            <w:tcW w:w="6288" w:type="dxa"/>
          </w:tcPr>
          <w:p w14:paraId="3AA5A8D8" w14:textId="77777777" w:rsidR="00D74A08" w:rsidRPr="00614781" w:rsidRDefault="00D74A08" w:rsidP="00350E15">
            <w:r w:rsidRPr="1772D1E7">
              <w:rPr>
                <w:sz w:val="18"/>
                <w:szCs w:val="18"/>
              </w:rPr>
              <w:t>Guido Gezellestraat 30-32, 3141BH Maassluis</w:t>
            </w:r>
          </w:p>
        </w:tc>
      </w:tr>
      <w:tr w:rsidR="00D74A08" w:rsidRPr="00614781" w14:paraId="6E1674F2" w14:textId="77777777" w:rsidTr="00350E15">
        <w:trPr>
          <w:trHeight w:val="70"/>
        </w:trPr>
        <w:tc>
          <w:tcPr>
            <w:tcW w:w="2774" w:type="dxa"/>
            <w:shd w:val="clear" w:color="auto" w:fill="C5E0B3" w:themeFill="accent6" w:themeFillTint="66"/>
          </w:tcPr>
          <w:p w14:paraId="62030777" w14:textId="77777777" w:rsidR="00D74A08" w:rsidRPr="00614781" w:rsidRDefault="00D74A08" w:rsidP="00350E15">
            <w:pPr>
              <w:tabs>
                <w:tab w:val="left" w:pos="567"/>
              </w:tabs>
              <w:rPr>
                <w:rFonts w:cstheme="minorHAnsi"/>
                <w:sz w:val="18"/>
                <w:szCs w:val="18"/>
              </w:rPr>
            </w:pPr>
            <w:r w:rsidRPr="00614781">
              <w:rPr>
                <w:rFonts w:cstheme="minorHAnsi"/>
                <w:sz w:val="18"/>
                <w:szCs w:val="18"/>
              </w:rPr>
              <w:t>Telefoon</w:t>
            </w:r>
          </w:p>
        </w:tc>
        <w:tc>
          <w:tcPr>
            <w:tcW w:w="6288" w:type="dxa"/>
          </w:tcPr>
          <w:p w14:paraId="29424324" w14:textId="77777777" w:rsidR="00D74A08" w:rsidRPr="00614781" w:rsidRDefault="00D74A08" w:rsidP="00350E15">
            <w:pPr>
              <w:tabs>
                <w:tab w:val="left" w:pos="567"/>
              </w:tabs>
              <w:rPr>
                <w:color w:val="000000" w:themeColor="text1"/>
                <w:sz w:val="18"/>
                <w:szCs w:val="18"/>
                <w:lang w:eastAsia="nl-NL"/>
              </w:rPr>
            </w:pPr>
            <w:r w:rsidRPr="1772D1E7">
              <w:rPr>
                <w:color w:val="000000" w:themeColor="text1"/>
                <w:sz w:val="18"/>
                <w:szCs w:val="18"/>
                <w:lang w:eastAsia="nl-NL"/>
              </w:rPr>
              <w:t>010-592 8880</w:t>
            </w:r>
          </w:p>
        </w:tc>
      </w:tr>
      <w:tr w:rsidR="00D74A08" w:rsidRPr="00614781" w14:paraId="0B4AA7CB" w14:textId="77777777" w:rsidTr="00350E15">
        <w:tc>
          <w:tcPr>
            <w:tcW w:w="2774" w:type="dxa"/>
            <w:shd w:val="clear" w:color="auto" w:fill="C5E0B3" w:themeFill="accent6" w:themeFillTint="66"/>
          </w:tcPr>
          <w:p w14:paraId="6E9162F2" w14:textId="77777777" w:rsidR="00D74A08" w:rsidRPr="00614781" w:rsidRDefault="00D74A08" w:rsidP="00350E15">
            <w:pPr>
              <w:tabs>
                <w:tab w:val="left" w:pos="567"/>
              </w:tabs>
              <w:rPr>
                <w:rFonts w:cstheme="minorHAnsi"/>
                <w:sz w:val="18"/>
                <w:szCs w:val="18"/>
              </w:rPr>
            </w:pPr>
            <w:r w:rsidRPr="00614781">
              <w:rPr>
                <w:rFonts w:cstheme="minorHAnsi"/>
                <w:sz w:val="18"/>
                <w:szCs w:val="18"/>
              </w:rPr>
              <w:t>E-mail</w:t>
            </w:r>
          </w:p>
        </w:tc>
        <w:tc>
          <w:tcPr>
            <w:tcW w:w="6288" w:type="dxa"/>
          </w:tcPr>
          <w:p w14:paraId="5A8DC1A4" w14:textId="77777777" w:rsidR="00D74A08" w:rsidRPr="00614781" w:rsidRDefault="00D74A08" w:rsidP="00350E15">
            <w:pPr>
              <w:tabs>
                <w:tab w:val="left" w:pos="567"/>
              </w:tabs>
              <w:rPr>
                <w:sz w:val="18"/>
                <w:szCs w:val="18"/>
              </w:rPr>
            </w:pPr>
            <w:r w:rsidRPr="1772D1E7">
              <w:rPr>
                <w:sz w:val="18"/>
                <w:szCs w:val="18"/>
              </w:rPr>
              <w:t>pp.kleyn@ikcdekindertuin.nl</w:t>
            </w:r>
          </w:p>
        </w:tc>
      </w:tr>
      <w:tr w:rsidR="00D74A08" w:rsidRPr="00614781" w14:paraId="71D1572C" w14:textId="77777777" w:rsidTr="00350E15">
        <w:tc>
          <w:tcPr>
            <w:tcW w:w="2774" w:type="dxa"/>
            <w:shd w:val="clear" w:color="auto" w:fill="C5E0B3" w:themeFill="accent6" w:themeFillTint="66"/>
          </w:tcPr>
          <w:p w14:paraId="4A13C9D9" w14:textId="77777777" w:rsidR="00D74A08" w:rsidRPr="00614781" w:rsidRDefault="00D74A08" w:rsidP="00350E15">
            <w:pPr>
              <w:tabs>
                <w:tab w:val="left" w:pos="567"/>
              </w:tabs>
              <w:rPr>
                <w:rFonts w:cstheme="minorHAnsi"/>
                <w:sz w:val="18"/>
                <w:szCs w:val="18"/>
              </w:rPr>
            </w:pPr>
            <w:r w:rsidRPr="00614781">
              <w:rPr>
                <w:rFonts w:cstheme="minorHAnsi"/>
                <w:sz w:val="18"/>
                <w:szCs w:val="18"/>
              </w:rPr>
              <w:t>Bestuur</w:t>
            </w:r>
          </w:p>
        </w:tc>
        <w:tc>
          <w:tcPr>
            <w:tcW w:w="6288" w:type="dxa"/>
          </w:tcPr>
          <w:p w14:paraId="74335F06" w14:textId="77777777" w:rsidR="00D74A08" w:rsidRPr="00614781" w:rsidRDefault="00D74A08" w:rsidP="00350E15">
            <w:r w:rsidRPr="1772D1E7">
              <w:rPr>
                <w:sz w:val="18"/>
                <w:szCs w:val="18"/>
              </w:rPr>
              <w:t>Un1ek</w:t>
            </w:r>
          </w:p>
        </w:tc>
      </w:tr>
    </w:tbl>
    <w:p w14:paraId="070A25B4" w14:textId="77777777" w:rsidR="00D74A08" w:rsidRPr="00614781" w:rsidRDefault="00D74A08" w:rsidP="00D74A08">
      <w:pPr>
        <w:rPr>
          <w:rFonts w:cstheme="minorHAnsi"/>
          <w:b/>
          <w:sz w:val="18"/>
          <w:szCs w:val="18"/>
        </w:rPr>
      </w:pPr>
    </w:p>
    <w:p w14:paraId="2B552177" w14:textId="77777777" w:rsidR="00D74A08" w:rsidRPr="00614781" w:rsidRDefault="00D74A08" w:rsidP="00D74A08">
      <w:pPr>
        <w:rPr>
          <w:rFonts w:cstheme="minorHAnsi"/>
          <w:b/>
          <w:sz w:val="18"/>
          <w:szCs w:val="18"/>
        </w:rPr>
      </w:pPr>
      <w:r w:rsidRPr="00614781">
        <w:rPr>
          <w:rFonts w:cstheme="minorHAnsi"/>
          <w:b/>
          <w:sz w:val="18"/>
          <w:szCs w:val="18"/>
        </w:rPr>
        <w:t>Basisondersteuning</w:t>
      </w:r>
    </w:p>
    <w:p w14:paraId="7BF1991C" w14:textId="77777777" w:rsidR="00D74A08" w:rsidRPr="00614781" w:rsidRDefault="00D74A08" w:rsidP="00D74A08">
      <w:pPr>
        <w:tabs>
          <w:tab w:val="left" w:pos="567"/>
        </w:tabs>
        <w:rPr>
          <w:sz w:val="18"/>
          <w:szCs w:val="18"/>
          <w:highlight w:val="yellow"/>
        </w:rPr>
      </w:pPr>
      <w:r w:rsidRPr="1772D1E7">
        <w:rPr>
          <w:sz w:val="18"/>
          <w:szCs w:val="18"/>
        </w:rPr>
        <w:t xml:space="preserve">Basisondersteuning bevat vier aspecten: basiskwaliteit, preventieve en licht curatieve interventies, onderwijsondersteuningsstructuur en planmatig werken. In het Samenwerkingsverband ‘Onderwijs dat past’ Schiedam, Vlaardingen, Maassluis is afgesproken </w:t>
      </w:r>
      <w:r w:rsidRPr="002D5185">
        <w:rPr>
          <w:sz w:val="18"/>
          <w:szCs w:val="18"/>
        </w:rPr>
        <w:t>dat alle scholen per 01 augustus 2016 voldoen aan het vereiste niveau van basisondersteuning zoals omschreven in het ondersteuningsplan.</w:t>
      </w:r>
      <w:r w:rsidRPr="1772D1E7">
        <w:rPr>
          <w:sz w:val="18"/>
          <w:szCs w:val="18"/>
        </w:rPr>
        <w:t xml:space="preserve"> </w:t>
      </w:r>
    </w:p>
    <w:p w14:paraId="7E8BC0ED" w14:textId="77777777" w:rsidR="00D74A08" w:rsidRPr="00614781" w:rsidRDefault="00D74A08" w:rsidP="00D74A08">
      <w:pPr>
        <w:tabs>
          <w:tab w:val="left" w:pos="567"/>
        </w:tabs>
        <w:rPr>
          <w:b/>
          <w:bCs/>
          <w:i/>
          <w:iCs/>
          <w:sz w:val="18"/>
          <w:szCs w:val="18"/>
          <w:highlight w:val="yellow"/>
        </w:rPr>
      </w:pPr>
    </w:p>
    <w:p w14:paraId="52754ABE" w14:textId="77777777" w:rsidR="00D74A08" w:rsidRPr="00614781" w:rsidRDefault="00D74A08" w:rsidP="00D74A08">
      <w:pPr>
        <w:tabs>
          <w:tab w:val="left" w:pos="567"/>
        </w:tabs>
        <w:rPr>
          <w:rFonts w:cstheme="minorHAnsi"/>
          <w:b/>
          <w:sz w:val="18"/>
          <w:szCs w:val="18"/>
        </w:rPr>
      </w:pPr>
    </w:p>
    <w:p w14:paraId="78C14498" w14:textId="55A19C3F" w:rsidR="00D74A08" w:rsidRPr="00614781" w:rsidRDefault="00D74A08" w:rsidP="00D74A08">
      <w:pPr>
        <w:tabs>
          <w:tab w:val="left" w:pos="567"/>
        </w:tabs>
        <w:rPr>
          <w:rFonts w:cstheme="minorHAnsi"/>
          <w:b/>
          <w:sz w:val="18"/>
          <w:szCs w:val="18"/>
        </w:rPr>
      </w:pPr>
      <w:r>
        <w:rPr>
          <w:rFonts w:cstheme="minorHAnsi"/>
          <w:b/>
          <w:sz w:val="18"/>
          <w:szCs w:val="18"/>
        </w:rPr>
        <w:t>Beoordeling inspectie</w:t>
      </w:r>
      <w:r w:rsidRPr="00614781">
        <w:rPr>
          <w:rFonts w:cstheme="minorHAnsi"/>
          <w:b/>
          <w:sz w:val="18"/>
          <w:szCs w:val="18"/>
        </w:rPr>
        <w:t xml:space="preserve">: </w:t>
      </w:r>
      <w:r w:rsidRPr="00614781">
        <w:rPr>
          <w:rFonts w:cstheme="minorHAnsi"/>
          <w:b/>
          <w:sz w:val="18"/>
          <w:szCs w:val="18"/>
        </w:rPr>
        <w:tab/>
      </w:r>
      <w:r w:rsidRPr="00614781">
        <w:rPr>
          <w:rFonts w:cstheme="minorHAnsi"/>
          <w:b/>
          <w:sz w:val="18"/>
          <w:szCs w:val="18"/>
        </w:rPr>
        <w:tab/>
      </w:r>
      <w:r w:rsidRPr="00614781">
        <w:rPr>
          <w:rFonts w:cstheme="minorHAnsi"/>
          <w:b/>
          <w:sz w:val="18"/>
          <w:szCs w:val="18"/>
        </w:rPr>
        <w:tab/>
      </w:r>
      <w:r w:rsidRPr="00614781">
        <w:rPr>
          <w:rFonts w:cstheme="minorHAnsi"/>
          <w:b/>
          <w:sz w:val="18"/>
          <w:szCs w:val="18"/>
        </w:rPr>
        <w:tab/>
      </w:r>
      <w:r>
        <w:rPr>
          <w:rFonts w:cstheme="minorHAnsi"/>
          <w:b/>
          <w:sz w:val="18"/>
          <w:szCs w:val="18"/>
        </w:rPr>
        <w:t>Datum van vaststellen</w:t>
      </w:r>
      <w:r w:rsidRPr="00614781">
        <w:rPr>
          <w:rFonts w:cstheme="minorHAnsi"/>
          <w:b/>
          <w:sz w:val="18"/>
          <w:szCs w:val="18"/>
        </w:rPr>
        <w:t>:</w:t>
      </w:r>
      <w:r w:rsidR="00110E1E">
        <w:rPr>
          <w:rFonts w:cstheme="minorHAnsi"/>
          <w:b/>
          <w:sz w:val="18"/>
          <w:szCs w:val="18"/>
        </w:rPr>
        <w:t xml:space="preserve"> </w:t>
      </w:r>
    </w:p>
    <w:p w14:paraId="297178CD" w14:textId="7303D40D" w:rsidR="00D74A08" w:rsidRPr="00614781" w:rsidRDefault="00D2787C" w:rsidP="00D74A08">
      <w:pPr>
        <w:tabs>
          <w:tab w:val="left" w:pos="567"/>
        </w:tabs>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Herzien op 21/3/23 tijdens de IKC Raad veragdering</w:t>
      </w:r>
    </w:p>
    <w:p w14:paraId="01341470" w14:textId="77777777" w:rsidR="00D74A08" w:rsidRPr="00614781" w:rsidRDefault="00D74A08" w:rsidP="00D74A08">
      <w:pPr>
        <w:tabs>
          <w:tab w:val="left" w:pos="567"/>
        </w:tabs>
        <w:rPr>
          <w:rFonts w:cstheme="minorHAnsi"/>
          <w:b/>
          <w:sz w:val="18"/>
          <w:szCs w:val="18"/>
        </w:rPr>
      </w:pPr>
    </w:p>
    <w:p w14:paraId="4600B67F" w14:textId="77777777" w:rsidR="00D74A08" w:rsidRPr="00614781" w:rsidRDefault="00D74A08" w:rsidP="00D74A08">
      <w:pPr>
        <w:tabs>
          <w:tab w:val="left" w:pos="567"/>
        </w:tabs>
        <w:rPr>
          <w:b/>
          <w:bCs/>
          <w:i/>
          <w:iCs/>
          <w:sz w:val="18"/>
          <w:szCs w:val="18"/>
        </w:rPr>
      </w:pPr>
      <w:r w:rsidRPr="1772D1E7">
        <w:rPr>
          <w:b/>
          <w:bCs/>
          <w:sz w:val="18"/>
          <w:szCs w:val="18"/>
        </w:rPr>
        <w:t>Bijzonderheden met betrekking tot preventieve en licht curatieve interventies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D74A08" w:rsidRPr="00614781" w14:paraId="2F8AD9A9" w14:textId="77777777" w:rsidTr="00350E15">
        <w:trPr>
          <w:trHeight w:val="70"/>
        </w:trPr>
        <w:tc>
          <w:tcPr>
            <w:tcW w:w="3369" w:type="dxa"/>
            <w:shd w:val="clear" w:color="auto" w:fill="C5E0B3" w:themeFill="accent6" w:themeFillTint="66"/>
            <w:tcMar>
              <w:left w:w="108" w:type="dxa"/>
              <w:right w:w="108" w:type="dxa"/>
            </w:tcMar>
          </w:tcPr>
          <w:p w14:paraId="24660D9E" w14:textId="77777777" w:rsidR="00D74A08" w:rsidRPr="00614781" w:rsidRDefault="00D74A08" w:rsidP="00350E15">
            <w:pPr>
              <w:tabs>
                <w:tab w:val="left" w:pos="567"/>
              </w:tabs>
              <w:rPr>
                <w:rFonts w:cstheme="minorHAnsi"/>
                <w:b/>
                <w:sz w:val="18"/>
                <w:szCs w:val="18"/>
              </w:rPr>
            </w:pPr>
            <w:r w:rsidRPr="00614781">
              <w:rPr>
                <w:rFonts w:cstheme="minorHAnsi"/>
                <w:b/>
                <w:sz w:val="18"/>
                <w:szCs w:val="18"/>
              </w:rPr>
              <w:t>Interventie</w:t>
            </w:r>
          </w:p>
        </w:tc>
        <w:tc>
          <w:tcPr>
            <w:tcW w:w="1275" w:type="dxa"/>
            <w:shd w:val="clear" w:color="auto" w:fill="C5E0B3" w:themeFill="accent6" w:themeFillTint="66"/>
            <w:tcMar>
              <w:left w:w="108" w:type="dxa"/>
              <w:right w:w="108" w:type="dxa"/>
            </w:tcMar>
            <w:vAlign w:val="bottom"/>
          </w:tcPr>
          <w:p w14:paraId="7A251F6A" w14:textId="77777777" w:rsidR="00D74A08" w:rsidRPr="00614781" w:rsidRDefault="00D74A08" w:rsidP="00350E15">
            <w:pPr>
              <w:tabs>
                <w:tab w:val="left" w:pos="567"/>
              </w:tabs>
              <w:jc w:val="center"/>
              <w:rPr>
                <w:b/>
                <w:bCs/>
                <w:sz w:val="18"/>
                <w:szCs w:val="18"/>
              </w:rPr>
            </w:pPr>
            <w:r w:rsidRPr="1772D1E7">
              <w:rPr>
                <w:b/>
                <w:bCs/>
                <w:sz w:val="18"/>
                <w:szCs w:val="18"/>
              </w:rPr>
              <w:t>In orde?</w:t>
            </w:r>
          </w:p>
        </w:tc>
        <w:tc>
          <w:tcPr>
            <w:tcW w:w="4565" w:type="dxa"/>
            <w:shd w:val="clear" w:color="auto" w:fill="C5E0B3" w:themeFill="accent6" w:themeFillTint="66"/>
            <w:tcMar>
              <w:left w:w="108" w:type="dxa"/>
              <w:right w:w="108" w:type="dxa"/>
            </w:tcMar>
          </w:tcPr>
          <w:p w14:paraId="7D332E79" w14:textId="77777777" w:rsidR="00D74A08" w:rsidRPr="00614781" w:rsidRDefault="00D74A08" w:rsidP="00350E15">
            <w:pPr>
              <w:tabs>
                <w:tab w:val="left" w:pos="567"/>
              </w:tabs>
              <w:rPr>
                <w:rFonts w:cstheme="minorHAnsi"/>
                <w:b/>
                <w:sz w:val="18"/>
                <w:szCs w:val="18"/>
              </w:rPr>
            </w:pPr>
            <w:r w:rsidRPr="00614781">
              <w:rPr>
                <w:rFonts w:cstheme="minorHAnsi"/>
                <w:b/>
                <w:sz w:val="18"/>
                <w:szCs w:val="18"/>
              </w:rPr>
              <w:t>Toelichting (inclusief ambitie)</w:t>
            </w:r>
          </w:p>
        </w:tc>
      </w:tr>
      <w:tr w:rsidR="00D74A08" w14:paraId="07937CBF" w14:textId="77777777" w:rsidTr="00350E15">
        <w:tc>
          <w:tcPr>
            <w:tcW w:w="3369" w:type="dxa"/>
            <w:shd w:val="clear" w:color="auto" w:fill="auto"/>
            <w:tcMar>
              <w:left w:w="108" w:type="dxa"/>
              <w:right w:w="108" w:type="dxa"/>
            </w:tcMar>
          </w:tcPr>
          <w:p w14:paraId="7CCCEC0D" w14:textId="77777777" w:rsidR="00D74A08" w:rsidRDefault="00D74A08" w:rsidP="00350E15">
            <w:pPr>
              <w:rPr>
                <w:sz w:val="18"/>
                <w:szCs w:val="18"/>
              </w:rPr>
            </w:pPr>
            <w:r w:rsidRPr="1772D1E7">
              <w:rPr>
                <w:sz w:val="18"/>
                <w:szCs w:val="18"/>
              </w:rPr>
              <w:t>Vroegtijdig signaleren van leer-, opgroei- en opvoedproblemen</w:t>
            </w:r>
          </w:p>
        </w:tc>
        <w:tc>
          <w:tcPr>
            <w:tcW w:w="1275" w:type="dxa"/>
            <w:shd w:val="clear" w:color="auto" w:fill="auto"/>
            <w:tcMar>
              <w:left w:w="108" w:type="dxa"/>
              <w:right w:w="108" w:type="dxa"/>
            </w:tcMar>
          </w:tcPr>
          <w:p w14:paraId="5C88AFBF" w14:textId="77777777" w:rsidR="00D74A08" w:rsidRDefault="00BA4152" w:rsidP="00350E15">
            <w:pPr>
              <w:jc w:val="center"/>
              <w:rPr>
                <w:rFonts w:ascii="MS Gothic" w:eastAsia="MS Gothic" w:hAnsi="MS Gothic"/>
                <w:sz w:val="18"/>
                <w:szCs w:val="18"/>
              </w:rPr>
            </w:pPr>
            <w:sdt>
              <w:sdtPr>
                <w:rPr>
                  <w:rFonts w:cstheme="minorHAnsi"/>
                  <w:sz w:val="18"/>
                  <w:szCs w:val="18"/>
                </w:rPr>
                <w:id w:val="-578671089"/>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4565" w:type="dxa"/>
            <w:tcMar>
              <w:left w:w="108" w:type="dxa"/>
              <w:right w:w="108" w:type="dxa"/>
            </w:tcMar>
          </w:tcPr>
          <w:p w14:paraId="02CB2A80" w14:textId="7A612A2D" w:rsidR="00D74A08" w:rsidRDefault="00D74A08" w:rsidP="00350E15">
            <w:pPr>
              <w:rPr>
                <w:sz w:val="18"/>
                <w:szCs w:val="18"/>
              </w:rPr>
            </w:pPr>
            <w:r>
              <w:rPr>
                <w:sz w:val="18"/>
                <w:szCs w:val="18"/>
              </w:rPr>
              <w:t xml:space="preserve">We signaleren bij de PSZ, de HEDO en de kleuters met </w:t>
            </w:r>
            <w:r w:rsidR="002B256E">
              <w:rPr>
                <w:sz w:val="18"/>
                <w:szCs w:val="18"/>
              </w:rPr>
              <w:t>MijnK</w:t>
            </w:r>
            <w:r w:rsidR="00151912">
              <w:rPr>
                <w:sz w:val="18"/>
                <w:szCs w:val="18"/>
              </w:rPr>
              <w:t>l</w:t>
            </w:r>
            <w:r w:rsidR="002B256E">
              <w:rPr>
                <w:sz w:val="18"/>
                <w:szCs w:val="18"/>
              </w:rPr>
              <w:t>euterGroep</w:t>
            </w:r>
            <w:r>
              <w:rPr>
                <w:sz w:val="18"/>
                <w:szCs w:val="18"/>
              </w:rPr>
              <w:t xml:space="preserve">. </w:t>
            </w:r>
          </w:p>
          <w:p w14:paraId="472A2A7F" w14:textId="77777777" w:rsidR="00D74A08" w:rsidRDefault="00D74A08" w:rsidP="00350E15">
            <w:pPr>
              <w:rPr>
                <w:sz w:val="18"/>
                <w:szCs w:val="18"/>
              </w:rPr>
            </w:pPr>
            <w:r>
              <w:rPr>
                <w:sz w:val="18"/>
                <w:szCs w:val="18"/>
              </w:rPr>
              <w:t xml:space="preserve">Bij de kleuters signaleren we ook op hoogbegaafdheid. </w:t>
            </w:r>
          </w:p>
          <w:p w14:paraId="37AD143E" w14:textId="54740686" w:rsidR="00D74A08" w:rsidRDefault="00D74A08" w:rsidP="00350E15">
            <w:pPr>
              <w:rPr>
                <w:sz w:val="18"/>
                <w:szCs w:val="18"/>
              </w:rPr>
            </w:pPr>
            <w:r>
              <w:rPr>
                <w:sz w:val="18"/>
                <w:szCs w:val="18"/>
              </w:rPr>
              <w:t xml:space="preserve">Daarnaast signaleren we overeenkomstig onze </w:t>
            </w:r>
            <w:r w:rsidRPr="00D56B73">
              <w:rPr>
                <w:sz w:val="18"/>
                <w:szCs w:val="18"/>
              </w:rPr>
              <w:t>zorgroute</w:t>
            </w:r>
            <w:r>
              <w:rPr>
                <w:sz w:val="18"/>
                <w:szCs w:val="18"/>
              </w:rPr>
              <w:t xml:space="preserve"> die</w:t>
            </w:r>
            <w:r w:rsidR="007B1AF5">
              <w:rPr>
                <w:sz w:val="18"/>
                <w:szCs w:val="18"/>
              </w:rPr>
              <w:t xml:space="preserve"> onderaan</w:t>
            </w:r>
            <w:r>
              <w:rPr>
                <w:sz w:val="18"/>
                <w:szCs w:val="18"/>
              </w:rPr>
              <w:t xml:space="preserve"> als bijlage is toegevoegd. </w:t>
            </w:r>
          </w:p>
          <w:p w14:paraId="05EE71A8" w14:textId="337E68D2" w:rsidR="00D74A08" w:rsidRDefault="004B2012" w:rsidP="00D74A08">
            <w:pPr>
              <w:pStyle w:val="Lijstalinea"/>
              <w:numPr>
                <w:ilvl w:val="0"/>
                <w:numId w:val="28"/>
              </w:numPr>
              <w:spacing w:line="240" w:lineRule="auto"/>
              <w:rPr>
                <w:sz w:val="18"/>
                <w:szCs w:val="18"/>
              </w:rPr>
            </w:pPr>
            <w:r>
              <w:rPr>
                <w:sz w:val="18"/>
                <w:szCs w:val="18"/>
              </w:rPr>
              <w:t>Mijnkleutergroep!</w:t>
            </w:r>
          </w:p>
          <w:p w14:paraId="278AF96C" w14:textId="41F553BB" w:rsidR="00D74A08" w:rsidRDefault="00D74A08" w:rsidP="00D74A08">
            <w:pPr>
              <w:pStyle w:val="Lijstalinea"/>
              <w:numPr>
                <w:ilvl w:val="0"/>
                <w:numId w:val="28"/>
              </w:numPr>
              <w:spacing w:line="240" w:lineRule="auto"/>
              <w:rPr>
                <w:sz w:val="18"/>
                <w:szCs w:val="18"/>
              </w:rPr>
            </w:pPr>
            <w:r>
              <w:rPr>
                <w:sz w:val="18"/>
                <w:szCs w:val="18"/>
              </w:rPr>
              <w:t>Kleuterscreening hoogbegaafdheid</w:t>
            </w:r>
          </w:p>
          <w:p w14:paraId="7B9A1648" w14:textId="26EA9350" w:rsidR="007F62DF" w:rsidRDefault="007F62DF" w:rsidP="00D74A08">
            <w:pPr>
              <w:pStyle w:val="Lijstalinea"/>
              <w:numPr>
                <w:ilvl w:val="0"/>
                <w:numId w:val="28"/>
              </w:numPr>
              <w:spacing w:line="240" w:lineRule="auto"/>
              <w:rPr>
                <w:sz w:val="18"/>
                <w:szCs w:val="18"/>
              </w:rPr>
            </w:pPr>
            <w:r>
              <w:rPr>
                <w:sz w:val="18"/>
                <w:szCs w:val="18"/>
              </w:rPr>
              <w:t>Screening leesvoorwaarden</w:t>
            </w:r>
          </w:p>
          <w:p w14:paraId="198F7157" w14:textId="77777777" w:rsidR="00D74A08" w:rsidRDefault="00D74A08" w:rsidP="00D74A08">
            <w:pPr>
              <w:pStyle w:val="Lijstalinea"/>
              <w:numPr>
                <w:ilvl w:val="0"/>
                <w:numId w:val="28"/>
              </w:numPr>
              <w:spacing w:line="240" w:lineRule="auto"/>
              <w:rPr>
                <w:sz w:val="18"/>
                <w:szCs w:val="18"/>
              </w:rPr>
            </w:pPr>
            <w:r>
              <w:rPr>
                <w:sz w:val="18"/>
                <w:szCs w:val="18"/>
              </w:rPr>
              <w:lastRenderedPageBreak/>
              <w:t>Methode en methode onafhankelijke toetsen</w:t>
            </w:r>
          </w:p>
          <w:p w14:paraId="2EFBC690" w14:textId="77777777" w:rsidR="00D74A08" w:rsidRDefault="00D74A08" w:rsidP="00D74A08">
            <w:pPr>
              <w:pStyle w:val="Lijstalinea"/>
              <w:numPr>
                <w:ilvl w:val="0"/>
                <w:numId w:val="28"/>
              </w:numPr>
              <w:spacing w:line="240" w:lineRule="auto"/>
              <w:rPr>
                <w:sz w:val="18"/>
                <w:szCs w:val="18"/>
              </w:rPr>
            </w:pPr>
            <w:r>
              <w:rPr>
                <w:sz w:val="18"/>
                <w:szCs w:val="18"/>
              </w:rPr>
              <w:t>Groep- en kindbesprekingen.</w:t>
            </w:r>
          </w:p>
          <w:p w14:paraId="0BFD3F62" w14:textId="77777777" w:rsidR="00D74A08" w:rsidRDefault="00D74A08" w:rsidP="00D74A08">
            <w:pPr>
              <w:pStyle w:val="Lijstalinea"/>
              <w:numPr>
                <w:ilvl w:val="0"/>
                <w:numId w:val="28"/>
              </w:numPr>
              <w:spacing w:line="240" w:lineRule="auto"/>
              <w:rPr>
                <w:sz w:val="18"/>
                <w:szCs w:val="18"/>
              </w:rPr>
            </w:pPr>
            <w:r>
              <w:rPr>
                <w:sz w:val="18"/>
                <w:szCs w:val="18"/>
              </w:rPr>
              <w:t>Handelingsplannen en groeidocumenten</w:t>
            </w:r>
          </w:p>
          <w:p w14:paraId="0D754781" w14:textId="77777777" w:rsidR="00D74A08" w:rsidRDefault="00D74A08" w:rsidP="00D74A08">
            <w:pPr>
              <w:pStyle w:val="Lijstalinea"/>
              <w:numPr>
                <w:ilvl w:val="0"/>
                <w:numId w:val="28"/>
              </w:numPr>
              <w:spacing w:line="240" w:lineRule="auto"/>
              <w:rPr>
                <w:sz w:val="18"/>
                <w:szCs w:val="18"/>
              </w:rPr>
            </w:pPr>
            <w:r>
              <w:rPr>
                <w:sz w:val="18"/>
                <w:szCs w:val="18"/>
              </w:rPr>
              <w:t>Respons op instructie</w:t>
            </w:r>
          </w:p>
          <w:p w14:paraId="6744DC7A" w14:textId="77777777" w:rsidR="00D74A08" w:rsidRPr="00EA5029" w:rsidRDefault="00D74A08" w:rsidP="00D74A08">
            <w:pPr>
              <w:pStyle w:val="Lijstalinea"/>
              <w:numPr>
                <w:ilvl w:val="0"/>
                <w:numId w:val="28"/>
              </w:numPr>
              <w:spacing w:line="240" w:lineRule="auto"/>
              <w:rPr>
                <w:sz w:val="18"/>
                <w:szCs w:val="18"/>
              </w:rPr>
            </w:pPr>
            <w:r>
              <w:rPr>
                <w:sz w:val="18"/>
                <w:szCs w:val="18"/>
              </w:rPr>
              <w:t>Externe partners zoals de logopedist, gezinsspecialist en onderwijsspecialist.</w:t>
            </w:r>
          </w:p>
          <w:p w14:paraId="57CB3280" w14:textId="77777777" w:rsidR="00D74A08" w:rsidRDefault="00D74A08" w:rsidP="00350E15">
            <w:pPr>
              <w:rPr>
                <w:sz w:val="18"/>
                <w:szCs w:val="18"/>
              </w:rPr>
            </w:pPr>
            <w:r w:rsidRPr="1772D1E7">
              <w:rPr>
                <w:sz w:val="18"/>
                <w:szCs w:val="18"/>
              </w:rPr>
              <w:t xml:space="preserve">Ambitie: </w:t>
            </w:r>
          </w:p>
          <w:p w14:paraId="76B48D09" w14:textId="77777777" w:rsidR="00D74A08" w:rsidRDefault="00D74A08" w:rsidP="00D74A08">
            <w:pPr>
              <w:pStyle w:val="Lijstalinea"/>
              <w:numPr>
                <w:ilvl w:val="0"/>
                <w:numId w:val="1"/>
              </w:numPr>
              <w:spacing w:line="240" w:lineRule="auto"/>
              <w:rPr>
                <w:sz w:val="18"/>
                <w:szCs w:val="18"/>
              </w:rPr>
            </w:pPr>
            <w:r>
              <w:rPr>
                <w:sz w:val="18"/>
                <w:szCs w:val="18"/>
              </w:rPr>
              <w:t xml:space="preserve">Gedragsproblematiek signalering.  </w:t>
            </w:r>
          </w:p>
        </w:tc>
      </w:tr>
      <w:tr w:rsidR="00D74A08" w:rsidRPr="00614781" w14:paraId="7473E7EA" w14:textId="77777777" w:rsidTr="00350E15">
        <w:tc>
          <w:tcPr>
            <w:tcW w:w="3369" w:type="dxa"/>
            <w:shd w:val="clear" w:color="auto" w:fill="auto"/>
            <w:tcMar>
              <w:left w:w="108" w:type="dxa"/>
              <w:right w:w="108" w:type="dxa"/>
            </w:tcMar>
          </w:tcPr>
          <w:p w14:paraId="40256335" w14:textId="77777777" w:rsidR="00D74A08" w:rsidRPr="00614781" w:rsidRDefault="00D74A08" w:rsidP="00350E15">
            <w:pPr>
              <w:tabs>
                <w:tab w:val="left" w:pos="567"/>
              </w:tabs>
              <w:rPr>
                <w:rFonts w:cstheme="minorHAnsi"/>
                <w:sz w:val="18"/>
                <w:szCs w:val="18"/>
              </w:rPr>
            </w:pPr>
            <w:r w:rsidRPr="00614781">
              <w:rPr>
                <w:rFonts w:cstheme="minorHAnsi"/>
                <w:sz w:val="18"/>
                <w:szCs w:val="18"/>
              </w:rPr>
              <w:lastRenderedPageBreak/>
              <w:t xml:space="preserve">De zorg </w:t>
            </w:r>
            <w:r>
              <w:rPr>
                <w:rFonts w:cstheme="minorHAnsi"/>
                <w:sz w:val="18"/>
                <w:szCs w:val="18"/>
              </w:rPr>
              <w:t xml:space="preserve">en aanpak </w:t>
            </w:r>
            <w:r w:rsidRPr="00614781">
              <w:rPr>
                <w:rFonts w:cstheme="minorHAnsi"/>
                <w:sz w:val="18"/>
                <w:szCs w:val="18"/>
              </w:rPr>
              <w:t>voor een veilig schoolklimaat</w:t>
            </w:r>
            <w:r>
              <w:rPr>
                <w:rFonts w:cstheme="minorHAnsi"/>
                <w:sz w:val="18"/>
                <w:szCs w:val="18"/>
              </w:rPr>
              <w:t xml:space="preserve"> inclusief het voorkomen van gedragsproblemen. </w:t>
            </w:r>
          </w:p>
        </w:tc>
        <w:tc>
          <w:tcPr>
            <w:tcW w:w="1275" w:type="dxa"/>
            <w:shd w:val="clear" w:color="auto" w:fill="auto"/>
            <w:tcMar>
              <w:left w:w="108" w:type="dxa"/>
              <w:right w:w="108" w:type="dxa"/>
            </w:tcMar>
          </w:tcPr>
          <w:p w14:paraId="755BCE74" w14:textId="77777777" w:rsidR="00D74A08" w:rsidRPr="00614781" w:rsidRDefault="00BA4152" w:rsidP="00350E15">
            <w:pPr>
              <w:tabs>
                <w:tab w:val="left" w:pos="567"/>
              </w:tabs>
              <w:jc w:val="center"/>
              <w:rPr>
                <w:rFonts w:cstheme="minorHAnsi"/>
                <w:sz w:val="18"/>
                <w:szCs w:val="18"/>
              </w:rPr>
            </w:pPr>
            <w:sdt>
              <w:sdtPr>
                <w:rPr>
                  <w:rFonts w:cstheme="minorHAnsi"/>
                  <w:sz w:val="18"/>
                  <w:szCs w:val="18"/>
                </w:rPr>
                <w:id w:val="506176527"/>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4565" w:type="dxa"/>
            <w:tcMar>
              <w:left w:w="108" w:type="dxa"/>
              <w:right w:w="108" w:type="dxa"/>
            </w:tcMar>
          </w:tcPr>
          <w:p w14:paraId="66967BCB" w14:textId="2B5E7738" w:rsidR="00DD144F" w:rsidRPr="00DD144F" w:rsidRDefault="00DD144F" w:rsidP="00DD144F">
            <w:pPr>
              <w:tabs>
                <w:tab w:val="left" w:pos="567"/>
              </w:tabs>
              <w:rPr>
                <w:rFonts w:cs="Calibri"/>
                <w:sz w:val="18"/>
                <w:szCs w:val="18"/>
              </w:rPr>
            </w:pPr>
            <w:r w:rsidRPr="00DD144F">
              <w:rPr>
                <w:rFonts w:cs="Calibri"/>
                <w:sz w:val="18"/>
                <w:szCs w:val="18"/>
              </w:rPr>
              <w:t xml:space="preserve">We volgen de sociale veiligheid door het volgsysteem ZIEN dat </w:t>
            </w:r>
            <w:r w:rsidR="00C96DFD">
              <w:rPr>
                <w:rFonts w:cs="Calibri"/>
                <w:sz w:val="18"/>
                <w:szCs w:val="18"/>
              </w:rPr>
              <w:t>2</w:t>
            </w:r>
            <w:r w:rsidRPr="00DD144F">
              <w:rPr>
                <w:rFonts w:cs="Calibri"/>
                <w:sz w:val="18"/>
                <w:szCs w:val="18"/>
              </w:rPr>
              <w:t>x per jaar afgenomen wordt. Bij de kleuters is dit Mijnkleutergroep</w:t>
            </w:r>
            <w:r>
              <w:rPr>
                <w:rFonts w:cs="Calibri"/>
                <w:sz w:val="18"/>
                <w:szCs w:val="18"/>
              </w:rPr>
              <w:t>.</w:t>
            </w:r>
          </w:p>
          <w:p w14:paraId="1475E9C1" w14:textId="77777777" w:rsidR="00D74A08" w:rsidRDefault="00D74A08" w:rsidP="00350E15">
            <w:pPr>
              <w:tabs>
                <w:tab w:val="left" w:pos="567"/>
              </w:tabs>
              <w:rPr>
                <w:rFonts w:cstheme="minorHAnsi"/>
                <w:sz w:val="18"/>
                <w:szCs w:val="18"/>
              </w:rPr>
            </w:pPr>
            <w:r>
              <w:rPr>
                <w:rFonts w:cstheme="minorHAnsi"/>
                <w:sz w:val="18"/>
                <w:szCs w:val="18"/>
              </w:rPr>
              <w:t xml:space="preserve">We stimuleren positief gedrag middels ons gedragsprotocol en hebben afspraken om met ongewenst gedrag om te gaan. </w:t>
            </w:r>
          </w:p>
          <w:p w14:paraId="0A955766" w14:textId="114A4D20" w:rsidR="00D74A08" w:rsidRDefault="00D74A08" w:rsidP="00350E15">
            <w:pPr>
              <w:tabs>
                <w:tab w:val="left" w:pos="567"/>
              </w:tabs>
              <w:rPr>
                <w:rFonts w:cstheme="minorHAnsi"/>
                <w:sz w:val="18"/>
                <w:szCs w:val="18"/>
              </w:rPr>
            </w:pPr>
            <w:r>
              <w:rPr>
                <w:rFonts w:cstheme="minorHAnsi"/>
                <w:sz w:val="18"/>
                <w:szCs w:val="18"/>
              </w:rPr>
              <w:t>We gaan pesten tegen middels ons pest</w:t>
            </w:r>
            <w:r w:rsidR="00A80B4A">
              <w:rPr>
                <w:rFonts w:cstheme="minorHAnsi"/>
                <w:sz w:val="18"/>
                <w:szCs w:val="18"/>
              </w:rPr>
              <w:t>p</w:t>
            </w:r>
            <w:r>
              <w:rPr>
                <w:rFonts w:cstheme="minorHAnsi"/>
                <w:sz w:val="18"/>
                <w:szCs w:val="18"/>
              </w:rPr>
              <w:t>rotocol.</w:t>
            </w:r>
          </w:p>
          <w:p w14:paraId="1E46A612" w14:textId="77777777" w:rsidR="00D74A08" w:rsidRPr="00BD476E" w:rsidRDefault="00D74A08" w:rsidP="00350E15">
            <w:pPr>
              <w:tabs>
                <w:tab w:val="left" w:pos="567"/>
              </w:tabs>
              <w:rPr>
                <w:rFonts w:cstheme="minorHAnsi"/>
                <w:sz w:val="18"/>
                <w:szCs w:val="18"/>
              </w:rPr>
            </w:pPr>
            <w:r w:rsidRPr="00BD476E">
              <w:rPr>
                <w:rFonts w:cstheme="minorHAnsi"/>
                <w:sz w:val="18"/>
                <w:szCs w:val="18"/>
              </w:rPr>
              <w:t>Verder werken wij met school-</w:t>
            </w:r>
            <w:r>
              <w:rPr>
                <w:rFonts w:cstheme="minorHAnsi"/>
                <w:sz w:val="18"/>
                <w:szCs w:val="18"/>
              </w:rPr>
              <w:t xml:space="preserve"> </w:t>
            </w:r>
            <w:r w:rsidRPr="00BD476E">
              <w:rPr>
                <w:rFonts w:cstheme="minorHAnsi"/>
                <w:sz w:val="18"/>
                <w:szCs w:val="18"/>
              </w:rPr>
              <w:t>en klassenregel</w:t>
            </w:r>
            <w:r>
              <w:rPr>
                <w:rFonts w:cstheme="minorHAnsi"/>
                <w:sz w:val="18"/>
                <w:szCs w:val="18"/>
              </w:rPr>
              <w:t xml:space="preserve">s die voorkomen uit Kwink. </w:t>
            </w:r>
          </w:p>
          <w:p w14:paraId="175DB4FE" w14:textId="77777777" w:rsidR="00D74A08" w:rsidRPr="00BD476E" w:rsidRDefault="00D74A08" w:rsidP="00350E15">
            <w:pPr>
              <w:tabs>
                <w:tab w:val="left" w:pos="567"/>
              </w:tabs>
              <w:rPr>
                <w:rFonts w:cstheme="minorHAnsi"/>
                <w:sz w:val="18"/>
                <w:szCs w:val="18"/>
              </w:rPr>
            </w:pPr>
            <w:r w:rsidRPr="00BD476E">
              <w:rPr>
                <w:rFonts w:cstheme="minorHAnsi"/>
                <w:sz w:val="18"/>
                <w:szCs w:val="18"/>
              </w:rPr>
              <w:t>Bij start van het nieuwe schooljaar wordt expliciet aandacht aa</w:t>
            </w:r>
            <w:r>
              <w:rPr>
                <w:rFonts w:cstheme="minorHAnsi"/>
                <w:sz w:val="18"/>
                <w:szCs w:val="18"/>
              </w:rPr>
              <w:t>n geschonken aan groepsvorming, ook vanuit de methode Kwink.</w:t>
            </w:r>
          </w:p>
          <w:p w14:paraId="00F52D73" w14:textId="77777777" w:rsidR="00D74A08" w:rsidRPr="00BD476E" w:rsidRDefault="00D74A08" w:rsidP="00350E15">
            <w:pPr>
              <w:tabs>
                <w:tab w:val="left" w:pos="567"/>
              </w:tabs>
              <w:rPr>
                <w:rFonts w:cstheme="minorHAnsi"/>
                <w:sz w:val="18"/>
                <w:szCs w:val="18"/>
              </w:rPr>
            </w:pPr>
          </w:p>
          <w:p w14:paraId="58DD3898" w14:textId="77777777" w:rsidR="00D74A08" w:rsidRPr="00BD476E" w:rsidRDefault="00D74A08" w:rsidP="00350E15">
            <w:pPr>
              <w:tabs>
                <w:tab w:val="left" w:pos="567"/>
              </w:tabs>
              <w:rPr>
                <w:rFonts w:cstheme="minorHAnsi"/>
                <w:sz w:val="18"/>
                <w:szCs w:val="18"/>
              </w:rPr>
            </w:pPr>
            <w:r w:rsidRPr="00BD476E">
              <w:rPr>
                <w:rFonts w:cstheme="minorHAnsi"/>
                <w:sz w:val="18"/>
                <w:szCs w:val="18"/>
              </w:rPr>
              <w:t xml:space="preserve">Ambitie: </w:t>
            </w:r>
          </w:p>
          <w:p w14:paraId="39D0F251" w14:textId="77777777" w:rsidR="00D74A08" w:rsidRDefault="00D74A08" w:rsidP="00D74A08">
            <w:pPr>
              <w:pStyle w:val="Lijstalinea"/>
              <w:numPr>
                <w:ilvl w:val="0"/>
                <w:numId w:val="22"/>
              </w:numPr>
              <w:tabs>
                <w:tab w:val="left" w:pos="567"/>
              </w:tabs>
              <w:spacing w:after="0" w:line="240" w:lineRule="auto"/>
              <w:rPr>
                <w:rFonts w:cstheme="minorHAnsi"/>
                <w:sz w:val="18"/>
                <w:szCs w:val="18"/>
              </w:rPr>
            </w:pPr>
            <w:r>
              <w:rPr>
                <w:rFonts w:cstheme="minorHAnsi"/>
                <w:sz w:val="18"/>
                <w:szCs w:val="18"/>
              </w:rPr>
              <w:t xml:space="preserve">IKC brede ontwikkeling op het gebied van </w:t>
            </w:r>
            <w:r w:rsidRPr="001A0229">
              <w:rPr>
                <w:rFonts w:cstheme="minorHAnsi"/>
                <w:sz w:val="18"/>
                <w:szCs w:val="18"/>
              </w:rPr>
              <w:t>sociaal emotionele vorming</w:t>
            </w:r>
            <w:r>
              <w:rPr>
                <w:rFonts w:cstheme="minorHAnsi"/>
                <w:sz w:val="18"/>
                <w:szCs w:val="18"/>
              </w:rPr>
              <w:t>.</w:t>
            </w:r>
          </w:p>
          <w:p w14:paraId="1FECDD3A" w14:textId="78D4062C" w:rsidR="00D74A08" w:rsidRPr="001A0229" w:rsidRDefault="00D74A08" w:rsidP="00D74A08">
            <w:pPr>
              <w:pStyle w:val="Lijstalinea"/>
              <w:numPr>
                <w:ilvl w:val="0"/>
                <w:numId w:val="22"/>
              </w:numPr>
              <w:tabs>
                <w:tab w:val="left" w:pos="567"/>
              </w:tabs>
              <w:spacing w:after="0" w:line="240" w:lineRule="auto"/>
              <w:rPr>
                <w:rFonts w:cstheme="minorHAnsi"/>
                <w:sz w:val="18"/>
                <w:szCs w:val="18"/>
              </w:rPr>
            </w:pPr>
            <w:r>
              <w:rPr>
                <w:rFonts w:cstheme="minorHAnsi"/>
                <w:sz w:val="18"/>
                <w:szCs w:val="18"/>
              </w:rPr>
              <w:t xml:space="preserve">Groepsvorming tijdens de gouden- en zilveren weken kan </w:t>
            </w:r>
            <w:r w:rsidR="003F0E72">
              <w:rPr>
                <w:rFonts w:cstheme="minorHAnsi"/>
                <w:sz w:val="18"/>
                <w:szCs w:val="18"/>
              </w:rPr>
              <w:t>desgewenst</w:t>
            </w:r>
            <w:r>
              <w:rPr>
                <w:rFonts w:cstheme="minorHAnsi"/>
                <w:sz w:val="18"/>
                <w:szCs w:val="18"/>
              </w:rPr>
              <w:t xml:space="preserve"> ondersteund  worden met externe werkwijzen, bijvoorbeeld Rots en Water. </w:t>
            </w:r>
          </w:p>
          <w:p w14:paraId="5CEFBEB4" w14:textId="77777777" w:rsidR="00D74A08" w:rsidRPr="00BD476E" w:rsidRDefault="00D74A08" w:rsidP="00350E15">
            <w:pPr>
              <w:tabs>
                <w:tab w:val="left" w:pos="567"/>
              </w:tabs>
              <w:rPr>
                <w:rFonts w:cstheme="minorHAnsi"/>
                <w:sz w:val="18"/>
                <w:szCs w:val="18"/>
              </w:rPr>
            </w:pPr>
          </w:p>
        </w:tc>
      </w:tr>
      <w:tr w:rsidR="00D74A08" w:rsidRPr="00614781" w14:paraId="2F59DF04" w14:textId="77777777" w:rsidTr="00350E15">
        <w:tc>
          <w:tcPr>
            <w:tcW w:w="3369" w:type="dxa"/>
            <w:shd w:val="clear" w:color="auto" w:fill="auto"/>
            <w:tcMar>
              <w:left w:w="108" w:type="dxa"/>
              <w:right w:w="108" w:type="dxa"/>
            </w:tcMar>
          </w:tcPr>
          <w:p w14:paraId="1D94E4C3" w14:textId="77777777" w:rsidR="00D74A08" w:rsidRPr="00F25996" w:rsidRDefault="00D74A08" w:rsidP="00350E15">
            <w:pPr>
              <w:tabs>
                <w:tab w:val="left" w:pos="567"/>
              </w:tabs>
              <w:rPr>
                <w:rFonts w:cstheme="minorHAnsi"/>
                <w:sz w:val="18"/>
                <w:szCs w:val="18"/>
              </w:rPr>
            </w:pPr>
            <w:r w:rsidRPr="00F25996">
              <w:rPr>
                <w:rFonts w:cstheme="minorHAnsi"/>
                <w:sz w:val="18"/>
                <w:szCs w:val="18"/>
              </w:rPr>
              <w:t xml:space="preserve">Een aanbod voor leerlingen met dyslexie </w:t>
            </w:r>
          </w:p>
        </w:tc>
        <w:tc>
          <w:tcPr>
            <w:tcW w:w="1275" w:type="dxa"/>
            <w:shd w:val="clear" w:color="auto" w:fill="auto"/>
            <w:tcMar>
              <w:left w:w="108" w:type="dxa"/>
              <w:right w:w="108" w:type="dxa"/>
            </w:tcMar>
          </w:tcPr>
          <w:p w14:paraId="7418BDEA" w14:textId="77777777" w:rsidR="00D74A08" w:rsidRPr="00F25996" w:rsidRDefault="00BA4152" w:rsidP="00350E15">
            <w:pPr>
              <w:tabs>
                <w:tab w:val="left" w:pos="567"/>
              </w:tabs>
              <w:jc w:val="center"/>
              <w:rPr>
                <w:rFonts w:cstheme="minorHAnsi"/>
                <w:sz w:val="18"/>
                <w:szCs w:val="18"/>
              </w:rPr>
            </w:pPr>
            <w:sdt>
              <w:sdtPr>
                <w:rPr>
                  <w:rFonts w:cstheme="minorHAnsi"/>
                  <w:sz w:val="18"/>
                  <w:szCs w:val="18"/>
                </w:rPr>
                <w:id w:val="812139763"/>
                <w14:checkbox>
                  <w14:checked w14:val="1"/>
                  <w14:checkedState w14:val="2612" w14:font="MS Gothic"/>
                  <w14:uncheckedState w14:val="2610" w14:font="MS Gothic"/>
                </w14:checkbox>
              </w:sdtPr>
              <w:sdtEndPr/>
              <w:sdtContent>
                <w:r w:rsidR="00D74A08" w:rsidRPr="00F25996">
                  <w:rPr>
                    <w:rFonts w:ascii="MS Gothic" w:eastAsia="MS Gothic" w:hAnsi="MS Gothic" w:cstheme="minorHAnsi" w:hint="eastAsia"/>
                    <w:sz w:val="18"/>
                    <w:szCs w:val="18"/>
                  </w:rPr>
                  <w:t>☒</w:t>
                </w:r>
              </w:sdtContent>
            </w:sdt>
          </w:p>
        </w:tc>
        <w:tc>
          <w:tcPr>
            <w:tcW w:w="4565" w:type="dxa"/>
            <w:tcMar>
              <w:left w:w="108" w:type="dxa"/>
              <w:right w:w="108" w:type="dxa"/>
            </w:tcMar>
          </w:tcPr>
          <w:p w14:paraId="743AB93C" w14:textId="77777777" w:rsidR="00D74A08" w:rsidRPr="00F25996" w:rsidRDefault="00D74A08" w:rsidP="00350E15">
            <w:pPr>
              <w:tabs>
                <w:tab w:val="left" w:pos="567"/>
              </w:tabs>
              <w:rPr>
                <w:rFonts w:cstheme="minorHAnsi"/>
                <w:sz w:val="18"/>
                <w:szCs w:val="18"/>
              </w:rPr>
            </w:pPr>
            <w:r w:rsidRPr="00F25996">
              <w:rPr>
                <w:rFonts w:cstheme="minorHAnsi"/>
                <w:sz w:val="18"/>
                <w:szCs w:val="18"/>
              </w:rPr>
              <w:t xml:space="preserve">Er is binnen de school een dyslexieprotocol. </w:t>
            </w:r>
          </w:p>
          <w:p w14:paraId="0BE11D20" w14:textId="77777777" w:rsidR="00D74A08" w:rsidRPr="00F25996" w:rsidRDefault="00D74A08" w:rsidP="00350E15">
            <w:pPr>
              <w:tabs>
                <w:tab w:val="left" w:pos="567"/>
              </w:tabs>
              <w:rPr>
                <w:rFonts w:cstheme="minorHAnsi"/>
                <w:sz w:val="18"/>
                <w:szCs w:val="18"/>
              </w:rPr>
            </w:pPr>
            <w:r w:rsidRPr="00F25996">
              <w:rPr>
                <w:rFonts w:cstheme="minorHAnsi"/>
                <w:sz w:val="18"/>
                <w:szCs w:val="18"/>
              </w:rPr>
              <w:t>We werken doelgericht aan het signaleren</w:t>
            </w:r>
            <w:r>
              <w:rPr>
                <w:rFonts w:cstheme="minorHAnsi"/>
                <w:sz w:val="18"/>
                <w:szCs w:val="18"/>
              </w:rPr>
              <w:t xml:space="preserve"> door op groepsniveau interventies in te zitten (zorgniveau 2). We begeleiden de leerlingen in de groep met dyslexie door ze meer tijd te bieden, voorlees hulp en verlengde instructie. Daarnaast kan de logopediste ondersteuning bieden in de begeleiding. </w:t>
            </w:r>
            <w:r w:rsidRPr="00F25996">
              <w:rPr>
                <w:rFonts w:cstheme="minorHAnsi"/>
                <w:sz w:val="18"/>
                <w:szCs w:val="18"/>
              </w:rPr>
              <w:t xml:space="preserve"> </w:t>
            </w:r>
          </w:p>
          <w:p w14:paraId="30FEAFAC" w14:textId="143FCB1C" w:rsidR="00D74A08" w:rsidRDefault="00D74A08" w:rsidP="00350E15">
            <w:pPr>
              <w:tabs>
                <w:tab w:val="left" w:pos="567"/>
              </w:tabs>
              <w:rPr>
                <w:rFonts w:cstheme="minorHAnsi"/>
                <w:sz w:val="18"/>
                <w:szCs w:val="18"/>
              </w:rPr>
            </w:pPr>
            <w:r w:rsidRPr="00F25996">
              <w:rPr>
                <w:rFonts w:cstheme="minorHAnsi"/>
                <w:sz w:val="18"/>
                <w:szCs w:val="18"/>
              </w:rPr>
              <w:t xml:space="preserve">Indien nodig is er overleg met de </w:t>
            </w:r>
            <w:r>
              <w:rPr>
                <w:rFonts w:cstheme="minorHAnsi"/>
                <w:sz w:val="18"/>
                <w:szCs w:val="18"/>
              </w:rPr>
              <w:t>onderwijsspecialist</w:t>
            </w:r>
            <w:r w:rsidRPr="00F25996">
              <w:rPr>
                <w:rFonts w:cstheme="minorHAnsi"/>
                <w:sz w:val="18"/>
                <w:szCs w:val="18"/>
              </w:rPr>
              <w:t xml:space="preserve"> van </w:t>
            </w:r>
            <w:r>
              <w:rPr>
                <w:rFonts w:cstheme="minorHAnsi"/>
                <w:sz w:val="18"/>
                <w:szCs w:val="18"/>
              </w:rPr>
              <w:t xml:space="preserve">het samenwerkingsverband </w:t>
            </w:r>
            <w:r w:rsidRPr="00F25996">
              <w:rPr>
                <w:rFonts w:cstheme="minorHAnsi"/>
                <w:sz w:val="18"/>
                <w:szCs w:val="18"/>
              </w:rPr>
              <w:t xml:space="preserve">en kan er besloten worden tot </w:t>
            </w:r>
            <w:r w:rsidRPr="00F25996">
              <w:rPr>
                <w:rFonts w:cstheme="minorHAnsi"/>
                <w:sz w:val="18"/>
                <w:szCs w:val="18"/>
              </w:rPr>
              <w:lastRenderedPageBreak/>
              <w:t>een</w:t>
            </w:r>
            <w:r w:rsidR="00B47134">
              <w:rPr>
                <w:rFonts w:cstheme="minorHAnsi"/>
                <w:sz w:val="18"/>
                <w:szCs w:val="18"/>
              </w:rPr>
              <w:t xml:space="preserve"> specialistische </w:t>
            </w:r>
            <w:r w:rsidRPr="00F25996">
              <w:rPr>
                <w:rFonts w:cstheme="minorHAnsi"/>
                <w:sz w:val="18"/>
                <w:szCs w:val="18"/>
              </w:rPr>
              <w:t>leesbehandeling voor kinderen die net buiten de criteria voor vergoede zorg vallen.</w:t>
            </w:r>
          </w:p>
          <w:p w14:paraId="30906684" w14:textId="660BF87E" w:rsidR="005D21B0" w:rsidRDefault="005D21B0" w:rsidP="00350E15">
            <w:pPr>
              <w:tabs>
                <w:tab w:val="left" w:pos="567"/>
              </w:tabs>
              <w:rPr>
                <w:rFonts w:cstheme="minorHAnsi"/>
                <w:sz w:val="18"/>
                <w:szCs w:val="18"/>
              </w:rPr>
            </w:pPr>
            <w:r>
              <w:rPr>
                <w:rFonts w:cstheme="minorHAnsi"/>
                <w:sz w:val="18"/>
                <w:szCs w:val="18"/>
              </w:rPr>
              <w:t xml:space="preserve">Verder wordt de remediërende methode Bouw ingezet en worden arrangementen ingezet vanuit de specialistische leeshulp. </w:t>
            </w:r>
          </w:p>
          <w:p w14:paraId="35A62949" w14:textId="77777777" w:rsidR="00D74A08" w:rsidRPr="00F25996" w:rsidRDefault="00D74A08" w:rsidP="00350E15">
            <w:pPr>
              <w:tabs>
                <w:tab w:val="left" w:pos="567"/>
              </w:tabs>
              <w:rPr>
                <w:rFonts w:cstheme="minorHAnsi"/>
                <w:sz w:val="18"/>
                <w:szCs w:val="18"/>
              </w:rPr>
            </w:pPr>
            <w:r w:rsidRPr="00F25996">
              <w:rPr>
                <w:rFonts w:cstheme="minorHAnsi"/>
                <w:sz w:val="18"/>
                <w:szCs w:val="18"/>
              </w:rPr>
              <w:t>Ambitie:</w:t>
            </w:r>
          </w:p>
          <w:p w14:paraId="5A48B2B1" w14:textId="77777777" w:rsidR="00D74A08" w:rsidRDefault="00D74A08" w:rsidP="00D74A08">
            <w:pPr>
              <w:pStyle w:val="Lijstalinea"/>
              <w:numPr>
                <w:ilvl w:val="0"/>
                <w:numId w:val="22"/>
              </w:numPr>
              <w:tabs>
                <w:tab w:val="left" w:pos="567"/>
              </w:tabs>
              <w:spacing w:after="0" w:line="240" w:lineRule="auto"/>
              <w:rPr>
                <w:rFonts w:cstheme="minorHAnsi"/>
                <w:sz w:val="18"/>
                <w:szCs w:val="18"/>
              </w:rPr>
            </w:pPr>
            <w:r w:rsidRPr="00F25996">
              <w:rPr>
                <w:rFonts w:cstheme="minorHAnsi"/>
                <w:sz w:val="18"/>
                <w:szCs w:val="18"/>
              </w:rPr>
              <w:t xml:space="preserve">Een taalspecialist in </w:t>
            </w:r>
            <w:r>
              <w:rPr>
                <w:rFonts w:cstheme="minorHAnsi"/>
                <w:sz w:val="18"/>
                <w:szCs w:val="18"/>
              </w:rPr>
              <w:t>het IKC.</w:t>
            </w:r>
          </w:p>
          <w:p w14:paraId="31FC190D" w14:textId="77777777" w:rsidR="00D74A08" w:rsidRPr="00F04323" w:rsidRDefault="00D74A08" w:rsidP="00D74A08">
            <w:pPr>
              <w:pStyle w:val="Lijstalinea"/>
              <w:numPr>
                <w:ilvl w:val="0"/>
                <w:numId w:val="22"/>
              </w:numPr>
              <w:tabs>
                <w:tab w:val="left" w:pos="567"/>
              </w:tabs>
              <w:spacing w:after="0" w:line="240" w:lineRule="auto"/>
              <w:rPr>
                <w:rFonts w:cstheme="minorHAnsi"/>
                <w:sz w:val="18"/>
                <w:szCs w:val="18"/>
              </w:rPr>
            </w:pPr>
            <w:r>
              <w:rPr>
                <w:rFonts w:cstheme="minorHAnsi"/>
                <w:sz w:val="18"/>
                <w:szCs w:val="18"/>
              </w:rPr>
              <w:t xml:space="preserve">Remediërende mogelijkheden uitbreiden. </w:t>
            </w:r>
          </w:p>
        </w:tc>
      </w:tr>
      <w:tr w:rsidR="00D74A08" w:rsidRPr="00614781" w14:paraId="4596FCE5" w14:textId="77777777" w:rsidTr="00350E15">
        <w:tc>
          <w:tcPr>
            <w:tcW w:w="3369" w:type="dxa"/>
            <w:shd w:val="clear" w:color="auto" w:fill="auto"/>
            <w:tcMar>
              <w:left w:w="108" w:type="dxa"/>
              <w:right w:w="108" w:type="dxa"/>
            </w:tcMar>
          </w:tcPr>
          <w:p w14:paraId="25CD6762" w14:textId="77777777" w:rsidR="00D74A08" w:rsidRPr="00614781" w:rsidRDefault="00D74A08" w:rsidP="00350E15">
            <w:pPr>
              <w:tabs>
                <w:tab w:val="left" w:pos="567"/>
              </w:tabs>
              <w:rPr>
                <w:rFonts w:cstheme="minorHAnsi"/>
                <w:sz w:val="18"/>
                <w:szCs w:val="18"/>
              </w:rPr>
            </w:pPr>
            <w:r w:rsidRPr="00614781">
              <w:rPr>
                <w:rFonts w:cstheme="minorHAnsi"/>
                <w:sz w:val="18"/>
                <w:szCs w:val="18"/>
              </w:rPr>
              <w:lastRenderedPageBreak/>
              <w:t>Een aanbod voor leerlingen met dyscalculie</w:t>
            </w:r>
          </w:p>
        </w:tc>
        <w:tc>
          <w:tcPr>
            <w:tcW w:w="1275" w:type="dxa"/>
            <w:shd w:val="clear" w:color="auto" w:fill="auto"/>
            <w:tcMar>
              <w:left w:w="108" w:type="dxa"/>
              <w:right w:w="108" w:type="dxa"/>
            </w:tcMar>
          </w:tcPr>
          <w:p w14:paraId="5403E6A7" w14:textId="77777777" w:rsidR="00D74A08" w:rsidRPr="00614781" w:rsidRDefault="00BA4152" w:rsidP="00350E15">
            <w:pPr>
              <w:tabs>
                <w:tab w:val="left" w:pos="567"/>
              </w:tabs>
              <w:jc w:val="center"/>
              <w:rPr>
                <w:rFonts w:cstheme="minorHAnsi"/>
                <w:sz w:val="18"/>
                <w:szCs w:val="18"/>
              </w:rPr>
            </w:pPr>
            <w:sdt>
              <w:sdtPr>
                <w:rPr>
                  <w:rFonts w:cstheme="minorHAnsi"/>
                  <w:sz w:val="18"/>
                  <w:szCs w:val="18"/>
                </w:rPr>
                <w:id w:val="-1247960199"/>
                <w14:checkbox>
                  <w14:checked w14:val="0"/>
                  <w14:checkedState w14:val="2612" w14:font="MS Gothic"/>
                  <w14:uncheckedState w14:val="2610" w14:font="MS Gothic"/>
                </w14:checkbox>
              </w:sdtPr>
              <w:sdtEndPr/>
              <w:sdtContent>
                <w:r w:rsidR="00D74A08"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34B47C85" w14:textId="77777777" w:rsidR="00D74A08" w:rsidRDefault="00D74A08" w:rsidP="00350E15">
            <w:pPr>
              <w:tabs>
                <w:tab w:val="left" w:pos="567"/>
              </w:tabs>
              <w:rPr>
                <w:rFonts w:cstheme="minorHAnsi"/>
                <w:sz w:val="18"/>
                <w:szCs w:val="18"/>
              </w:rPr>
            </w:pPr>
            <w:r>
              <w:rPr>
                <w:rFonts w:cstheme="minorHAnsi"/>
                <w:sz w:val="18"/>
                <w:szCs w:val="18"/>
              </w:rPr>
              <w:t>Het IKC heeft nu geen passend aanbod om leerlingen met dyscalculie te signaleren.</w:t>
            </w:r>
          </w:p>
          <w:p w14:paraId="7782A47F" w14:textId="1F943424" w:rsidR="00D74A08" w:rsidRPr="00B85D05" w:rsidRDefault="00FD2FA2" w:rsidP="00350E15">
            <w:pPr>
              <w:tabs>
                <w:tab w:val="left" w:pos="567"/>
              </w:tabs>
              <w:rPr>
                <w:rFonts w:cstheme="minorHAnsi"/>
                <w:sz w:val="18"/>
                <w:szCs w:val="18"/>
              </w:rPr>
            </w:pPr>
            <w:r>
              <w:rPr>
                <w:rFonts w:cstheme="minorHAnsi"/>
                <w:sz w:val="18"/>
                <w:szCs w:val="18"/>
              </w:rPr>
              <w:t>Voor remediering zetten we Rekensprint in.</w:t>
            </w:r>
          </w:p>
          <w:p w14:paraId="69ED8A0E" w14:textId="77777777" w:rsidR="00D74A08" w:rsidRPr="00B85D05" w:rsidRDefault="00D74A08" w:rsidP="00350E15">
            <w:pPr>
              <w:tabs>
                <w:tab w:val="left" w:pos="567"/>
              </w:tabs>
              <w:rPr>
                <w:rFonts w:cstheme="minorHAnsi"/>
                <w:sz w:val="18"/>
                <w:szCs w:val="18"/>
              </w:rPr>
            </w:pPr>
            <w:r w:rsidRPr="00B85D05">
              <w:rPr>
                <w:rFonts w:cstheme="minorHAnsi"/>
                <w:sz w:val="18"/>
                <w:szCs w:val="18"/>
              </w:rPr>
              <w:t xml:space="preserve">Ambitie: </w:t>
            </w:r>
          </w:p>
          <w:p w14:paraId="2A9F7ABC" w14:textId="77777777" w:rsidR="00D74A08" w:rsidRDefault="00D74A08" w:rsidP="00D74A08">
            <w:pPr>
              <w:pStyle w:val="Lijstalinea"/>
              <w:numPr>
                <w:ilvl w:val="0"/>
                <w:numId w:val="22"/>
              </w:numPr>
              <w:tabs>
                <w:tab w:val="left" w:pos="567"/>
              </w:tabs>
              <w:spacing w:after="0" w:line="240" w:lineRule="auto"/>
              <w:rPr>
                <w:rFonts w:cstheme="minorHAnsi"/>
                <w:sz w:val="18"/>
                <w:szCs w:val="18"/>
              </w:rPr>
            </w:pPr>
            <w:r>
              <w:rPr>
                <w:rFonts w:cstheme="minorHAnsi"/>
                <w:sz w:val="18"/>
                <w:szCs w:val="18"/>
              </w:rPr>
              <w:t>Protocol dyscalculie opstellen.</w:t>
            </w:r>
          </w:p>
          <w:p w14:paraId="433439B7" w14:textId="77777777" w:rsidR="00D74A08" w:rsidRPr="00B85D05" w:rsidRDefault="00D74A08" w:rsidP="00D74A08">
            <w:pPr>
              <w:pStyle w:val="Lijstalinea"/>
              <w:numPr>
                <w:ilvl w:val="0"/>
                <w:numId w:val="22"/>
              </w:numPr>
              <w:tabs>
                <w:tab w:val="left" w:pos="567"/>
              </w:tabs>
              <w:spacing w:after="0" w:line="240" w:lineRule="auto"/>
              <w:rPr>
                <w:rFonts w:cstheme="minorHAnsi"/>
                <w:sz w:val="18"/>
                <w:szCs w:val="18"/>
              </w:rPr>
            </w:pPr>
            <w:r>
              <w:rPr>
                <w:rFonts w:cstheme="minorHAnsi"/>
                <w:sz w:val="18"/>
                <w:szCs w:val="18"/>
              </w:rPr>
              <w:t xml:space="preserve">Een rekenspecialist in het IKC. </w:t>
            </w:r>
          </w:p>
        </w:tc>
      </w:tr>
      <w:tr w:rsidR="00D74A08" w:rsidRPr="00614781" w14:paraId="4E69D1E7" w14:textId="77777777" w:rsidTr="00350E15">
        <w:tc>
          <w:tcPr>
            <w:tcW w:w="3369" w:type="dxa"/>
            <w:shd w:val="clear" w:color="auto" w:fill="auto"/>
            <w:tcMar>
              <w:left w:w="108" w:type="dxa"/>
              <w:right w:w="108" w:type="dxa"/>
            </w:tcMar>
          </w:tcPr>
          <w:p w14:paraId="4C70A7BF" w14:textId="77777777" w:rsidR="00D74A08" w:rsidRPr="00614781" w:rsidRDefault="00D74A08" w:rsidP="00350E15">
            <w:pPr>
              <w:tabs>
                <w:tab w:val="left" w:pos="567"/>
              </w:tabs>
              <w:rPr>
                <w:rFonts w:cstheme="minorHAnsi"/>
                <w:sz w:val="18"/>
                <w:szCs w:val="18"/>
              </w:rPr>
            </w:pPr>
            <w:r w:rsidRPr="00614781">
              <w:rPr>
                <w:rFonts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18E019F7" w14:textId="77777777" w:rsidR="00D74A08" w:rsidRPr="00614781" w:rsidRDefault="00BA4152" w:rsidP="00350E15">
            <w:pPr>
              <w:tabs>
                <w:tab w:val="left" w:pos="567"/>
              </w:tabs>
              <w:jc w:val="center"/>
              <w:rPr>
                <w:rFonts w:cstheme="minorHAnsi"/>
                <w:sz w:val="18"/>
                <w:szCs w:val="18"/>
              </w:rPr>
            </w:pPr>
            <w:sdt>
              <w:sdtPr>
                <w:rPr>
                  <w:rFonts w:cstheme="minorHAnsi"/>
                  <w:sz w:val="18"/>
                  <w:szCs w:val="18"/>
                </w:rPr>
                <w:id w:val="-408385994"/>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4565" w:type="dxa"/>
            <w:tcMar>
              <w:left w:w="108" w:type="dxa"/>
              <w:right w:w="108" w:type="dxa"/>
            </w:tcMar>
          </w:tcPr>
          <w:p w14:paraId="7E272563" w14:textId="66CDA44C" w:rsidR="00D74A08" w:rsidRPr="00B85D05" w:rsidRDefault="00D74A08" w:rsidP="00350E15">
            <w:pPr>
              <w:tabs>
                <w:tab w:val="left" w:pos="567"/>
              </w:tabs>
              <w:rPr>
                <w:rFonts w:cstheme="minorHAnsi"/>
                <w:sz w:val="18"/>
                <w:szCs w:val="18"/>
              </w:rPr>
            </w:pPr>
            <w:r w:rsidRPr="00B85D05">
              <w:rPr>
                <w:rFonts w:cstheme="minorHAnsi"/>
                <w:sz w:val="18"/>
                <w:szCs w:val="18"/>
              </w:rPr>
              <w:t>We gaan uit van het principe van respons op instructi</w:t>
            </w:r>
            <w:r>
              <w:rPr>
                <w:rFonts w:cstheme="minorHAnsi"/>
                <w:sz w:val="18"/>
                <w:szCs w:val="18"/>
              </w:rPr>
              <w:t xml:space="preserve">e: 1) </w:t>
            </w:r>
            <w:r w:rsidRPr="00B85D05">
              <w:rPr>
                <w:rFonts w:cstheme="minorHAnsi"/>
                <w:sz w:val="18"/>
                <w:szCs w:val="18"/>
              </w:rPr>
              <w:t xml:space="preserve">groei van de vaardigheidsscore, </w:t>
            </w:r>
            <w:r>
              <w:rPr>
                <w:rFonts w:cstheme="minorHAnsi"/>
                <w:sz w:val="18"/>
                <w:szCs w:val="18"/>
              </w:rPr>
              <w:t xml:space="preserve">2) </w:t>
            </w:r>
            <w:r w:rsidRPr="00B85D05">
              <w:rPr>
                <w:rFonts w:cstheme="minorHAnsi"/>
                <w:sz w:val="18"/>
                <w:szCs w:val="18"/>
              </w:rPr>
              <w:t xml:space="preserve">de </w:t>
            </w:r>
            <w:r w:rsidR="00E36ED2">
              <w:rPr>
                <w:rFonts w:cstheme="minorHAnsi"/>
                <w:sz w:val="18"/>
                <w:szCs w:val="18"/>
              </w:rPr>
              <w:t>aanbods</w:t>
            </w:r>
            <w:r w:rsidRPr="00B85D05">
              <w:rPr>
                <w:rFonts w:cstheme="minorHAnsi"/>
                <w:sz w:val="18"/>
                <w:szCs w:val="18"/>
              </w:rPr>
              <w:t xml:space="preserve">doelen </w:t>
            </w:r>
            <w:r>
              <w:rPr>
                <w:rFonts w:cstheme="minorHAnsi"/>
                <w:sz w:val="18"/>
                <w:szCs w:val="18"/>
              </w:rPr>
              <w:t>(</w:t>
            </w:r>
            <w:r w:rsidRPr="00B85D05">
              <w:rPr>
                <w:rFonts w:cstheme="minorHAnsi"/>
                <w:sz w:val="18"/>
                <w:szCs w:val="18"/>
              </w:rPr>
              <w:t>op de leerlijn</w:t>
            </w:r>
            <w:r>
              <w:rPr>
                <w:rFonts w:cstheme="minorHAnsi"/>
                <w:sz w:val="18"/>
                <w:szCs w:val="18"/>
              </w:rPr>
              <w:t xml:space="preserve">) </w:t>
            </w:r>
            <w:r w:rsidRPr="00B85D05">
              <w:rPr>
                <w:rFonts w:cstheme="minorHAnsi"/>
                <w:sz w:val="18"/>
                <w:szCs w:val="18"/>
              </w:rPr>
              <w:t xml:space="preserve">en </w:t>
            </w:r>
            <w:r>
              <w:rPr>
                <w:rFonts w:cstheme="minorHAnsi"/>
                <w:sz w:val="18"/>
                <w:szCs w:val="18"/>
              </w:rPr>
              <w:t xml:space="preserve">3) </w:t>
            </w:r>
            <w:r w:rsidRPr="00B85D05">
              <w:rPr>
                <w:rFonts w:cstheme="minorHAnsi"/>
                <w:sz w:val="18"/>
                <w:szCs w:val="18"/>
              </w:rPr>
              <w:t xml:space="preserve">de betrokkenheid. </w:t>
            </w:r>
            <w:r>
              <w:rPr>
                <w:rFonts w:cstheme="minorHAnsi"/>
                <w:sz w:val="18"/>
                <w:szCs w:val="18"/>
              </w:rPr>
              <w:t>Op basis van deze elementen wordt het aanbod passend gemaakt voor leerlingen met meer of minder dan gemiddelde intelligentie. Middelen die ingezet worden zijn verrijken en intensiveren. Vertragen wordt als laatste middel ingezet, hierbij wordt gedacht aan eigen leerlijnen</w:t>
            </w:r>
            <w:r w:rsidR="00E36ED2">
              <w:rPr>
                <w:rFonts w:cstheme="minorHAnsi"/>
                <w:sz w:val="18"/>
                <w:szCs w:val="18"/>
              </w:rPr>
              <w:t xml:space="preserve"> die voortkomen uit de </w:t>
            </w:r>
            <w:r w:rsidR="001F3950">
              <w:rPr>
                <w:rFonts w:cstheme="minorHAnsi"/>
                <w:sz w:val="18"/>
                <w:szCs w:val="18"/>
              </w:rPr>
              <w:t>lesmethodes</w:t>
            </w:r>
            <w:r>
              <w:rPr>
                <w:rFonts w:cstheme="minorHAnsi"/>
                <w:sz w:val="18"/>
                <w:szCs w:val="18"/>
              </w:rPr>
              <w:t xml:space="preserve">. </w:t>
            </w:r>
          </w:p>
          <w:p w14:paraId="3ED254F4" w14:textId="77777777" w:rsidR="00D74A08" w:rsidRPr="00B85D05" w:rsidRDefault="00D74A08" w:rsidP="00350E15">
            <w:pPr>
              <w:tabs>
                <w:tab w:val="left" w:pos="567"/>
              </w:tabs>
              <w:rPr>
                <w:rFonts w:cstheme="minorHAnsi"/>
                <w:sz w:val="18"/>
                <w:szCs w:val="18"/>
              </w:rPr>
            </w:pPr>
            <w:r w:rsidRPr="00B85D05">
              <w:rPr>
                <w:rFonts w:cstheme="minorHAnsi"/>
                <w:sz w:val="18"/>
                <w:szCs w:val="18"/>
              </w:rPr>
              <w:t>Ambitie:</w:t>
            </w:r>
          </w:p>
          <w:p w14:paraId="2611F693" w14:textId="39098677" w:rsidR="00D74A08" w:rsidRPr="001F3950" w:rsidRDefault="001F3950" w:rsidP="001F3950">
            <w:pPr>
              <w:pStyle w:val="Lijstalinea"/>
              <w:numPr>
                <w:ilvl w:val="0"/>
                <w:numId w:val="22"/>
              </w:numPr>
              <w:tabs>
                <w:tab w:val="left" w:pos="567"/>
              </w:tabs>
              <w:spacing w:after="0" w:line="240" w:lineRule="auto"/>
              <w:rPr>
                <w:rFonts w:cstheme="minorHAnsi"/>
                <w:sz w:val="18"/>
                <w:szCs w:val="18"/>
              </w:rPr>
            </w:pPr>
            <w:r>
              <w:rPr>
                <w:rFonts w:cstheme="minorHAnsi"/>
                <w:sz w:val="18"/>
                <w:szCs w:val="18"/>
              </w:rPr>
              <w:t xml:space="preserve">De aanschaf van Levelwerk voor de meerbegaafde leerlingen. </w:t>
            </w:r>
          </w:p>
          <w:p w14:paraId="1A2D2864" w14:textId="77777777" w:rsidR="00D74A08" w:rsidRDefault="00D74A08" w:rsidP="00D74A08">
            <w:pPr>
              <w:pStyle w:val="Lijstalinea"/>
              <w:numPr>
                <w:ilvl w:val="0"/>
                <w:numId w:val="22"/>
              </w:numPr>
              <w:tabs>
                <w:tab w:val="left" w:pos="567"/>
              </w:tabs>
              <w:spacing w:after="0" w:line="240" w:lineRule="auto"/>
              <w:rPr>
                <w:rFonts w:cstheme="minorHAnsi"/>
                <w:sz w:val="18"/>
                <w:szCs w:val="18"/>
              </w:rPr>
            </w:pPr>
            <w:r>
              <w:rPr>
                <w:rFonts w:cstheme="minorHAnsi"/>
                <w:sz w:val="18"/>
                <w:szCs w:val="18"/>
              </w:rPr>
              <w:t xml:space="preserve">Intensiveringsaanbod uitbreiden voor onze leerlingen met minder dan gemiddelde intelligentie. </w:t>
            </w:r>
          </w:p>
          <w:p w14:paraId="517346A4" w14:textId="77777777" w:rsidR="00D74A08" w:rsidRPr="00F04323" w:rsidRDefault="00D74A08" w:rsidP="00D74A08">
            <w:pPr>
              <w:pStyle w:val="Lijstalinea"/>
              <w:numPr>
                <w:ilvl w:val="0"/>
                <w:numId w:val="22"/>
              </w:numPr>
              <w:tabs>
                <w:tab w:val="left" w:pos="567"/>
              </w:tabs>
              <w:spacing w:after="0" w:line="240" w:lineRule="auto"/>
              <w:rPr>
                <w:rFonts w:cstheme="minorHAnsi"/>
                <w:sz w:val="18"/>
                <w:szCs w:val="18"/>
              </w:rPr>
            </w:pPr>
            <w:r>
              <w:rPr>
                <w:rFonts w:cstheme="minorHAnsi"/>
                <w:sz w:val="18"/>
                <w:szCs w:val="18"/>
              </w:rPr>
              <w:t>Hoogbegaafdheidsspecialist</w:t>
            </w:r>
          </w:p>
        </w:tc>
      </w:tr>
      <w:tr w:rsidR="00D74A08" w:rsidRPr="00614781" w14:paraId="36DD0A65" w14:textId="77777777" w:rsidTr="00350E15">
        <w:tc>
          <w:tcPr>
            <w:tcW w:w="3369" w:type="dxa"/>
            <w:shd w:val="clear" w:color="auto" w:fill="auto"/>
            <w:tcMar>
              <w:left w:w="108" w:type="dxa"/>
              <w:right w:w="108" w:type="dxa"/>
            </w:tcMar>
          </w:tcPr>
          <w:p w14:paraId="4CA659F8" w14:textId="77777777" w:rsidR="00D74A08" w:rsidRPr="00614781" w:rsidRDefault="00D74A08" w:rsidP="00350E15">
            <w:pPr>
              <w:tabs>
                <w:tab w:val="left" w:pos="567"/>
              </w:tabs>
              <w:rPr>
                <w:rFonts w:cstheme="minorHAnsi"/>
                <w:sz w:val="18"/>
                <w:szCs w:val="18"/>
              </w:rPr>
            </w:pPr>
            <w:r w:rsidRPr="00614781">
              <w:rPr>
                <w:rFonts w:cstheme="minorHAnsi"/>
                <w:sz w:val="18"/>
                <w:szCs w:val="18"/>
              </w:rPr>
              <w:t>De school stelt voor leerlingen met een zeer specifieke ondersteuningsbehoeften een ontwikkelingsperspectief (OPP) op</w:t>
            </w:r>
          </w:p>
        </w:tc>
        <w:tc>
          <w:tcPr>
            <w:tcW w:w="1275" w:type="dxa"/>
            <w:shd w:val="clear" w:color="auto" w:fill="auto"/>
            <w:tcMar>
              <w:left w:w="108" w:type="dxa"/>
              <w:right w:w="108" w:type="dxa"/>
            </w:tcMar>
          </w:tcPr>
          <w:p w14:paraId="24D64AC6" w14:textId="77777777" w:rsidR="00D74A08" w:rsidRPr="00614781" w:rsidRDefault="00BA4152" w:rsidP="00350E15">
            <w:pPr>
              <w:tabs>
                <w:tab w:val="left" w:pos="567"/>
              </w:tabs>
              <w:jc w:val="center"/>
              <w:rPr>
                <w:rFonts w:cstheme="minorHAnsi"/>
                <w:sz w:val="18"/>
                <w:szCs w:val="18"/>
              </w:rPr>
            </w:pPr>
            <w:sdt>
              <w:sdtPr>
                <w:rPr>
                  <w:rFonts w:cstheme="minorHAnsi"/>
                  <w:sz w:val="18"/>
                  <w:szCs w:val="18"/>
                </w:rPr>
                <w:id w:val="692424120"/>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p w14:paraId="4BFF52F0" w14:textId="77777777" w:rsidR="00D74A08" w:rsidRPr="00614781" w:rsidRDefault="00D74A08" w:rsidP="00350E15">
            <w:pPr>
              <w:tabs>
                <w:tab w:val="left" w:pos="567"/>
              </w:tabs>
              <w:jc w:val="center"/>
              <w:rPr>
                <w:rFonts w:cstheme="minorHAnsi"/>
                <w:sz w:val="18"/>
                <w:szCs w:val="18"/>
              </w:rPr>
            </w:pPr>
          </w:p>
        </w:tc>
        <w:tc>
          <w:tcPr>
            <w:tcW w:w="4565" w:type="dxa"/>
            <w:tcMar>
              <w:left w:w="108" w:type="dxa"/>
              <w:right w:w="108" w:type="dxa"/>
            </w:tcMar>
          </w:tcPr>
          <w:p w14:paraId="1D1DA631" w14:textId="77777777" w:rsidR="00D74A08" w:rsidRDefault="00D74A08" w:rsidP="00350E15">
            <w:pPr>
              <w:tabs>
                <w:tab w:val="left" w:pos="567"/>
              </w:tabs>
              <w:rPr>
                <w:rFonts w:cstheme="minorHAnsi"/>
                <w:sz w:val="18"/>
                <w:szCs w:val="18"/>
              </w:rPr>
            </w:pPr>
            <w:r>
              <w:rPr>
                <w:rFonts w:cstheme="minorHAnsi"/>
                <w:sz w:val="18"/>
                <w:szCs w:val="18"/>
              </w:rPr>
              <w:t xml:space="preserve">Vanuit het samenwerkingsverband werken we met groeidocumenten (andere benaming voor een OPP). Groeidocumenten worden opgesteld voor leerlingen met </w:t>
            </w:r>
            <w:r w:rsidRPr="00614781">
              <w:rPr>
                <w:rFonts w:cstheme="minorHAnsi"/>
                <w:sz w:val="18"/>
                <w:szCs w:val="18"/>
              </w:rPr>
              <w:t>zeer specifieke ondersteuningsbehoeften</w:t>
            </w:r>
            <w:r>
              <w:rPr>
                <w:rFonts w:cstheme="minorHAnsi"/>
                <w:sz w:val="18"/>
                <w:szCs w:val="18"/>
              </w:rPr>
              <w:t>.</w:t>
            </w:r>
          </w:p>
          <w:p w14:paraId="09BC1215" w14:textId="77777777" w:rsidR="00D74A08" w:rsidRPr="00B85D05" w:rsidRDefault="00D74A08" w:rsidP="00350E15">
            <w:pPr>
              <w:tabs>
                <w:tab w:val="left" w:pos="567"/>
              </w:tabs>
              <w:rPr>
                <w:rFonts w:cstheme="minorHAnsi"/>
                <w:sz w:val="18"/>
                <w:szCs w:val="18"/>
              </w:rPr>
            </w:pPr>
            <w:r>
              <w:rPr>
                <w:rFonts w:cstheme="minorHAnsi"/>
                <w:sz w:val="18"/>
                <w:szCs w:val="18"/>
              </w:rPr>
              <w:t xml:space="preserve">Ambitie: </w:t>
            </w:r>
            <w:r w:rsidRPr="00B85D05">
              <w:rPr>
                <w:rFonts w:cstheme="minorHAnsi"/>
                <w:sz w:val="18"/>
                <w:szCs w:val="18"/>
              </w:rPr>
              <w:t xml:space="preserve"> </w:t>
            </w:r>
          </w:p>
          <w:p w14:paraId="0F0E68F4" w14:textId="66D30C12" w:rsidR="00D74A08" w:rsidRPr="00B85D05" w:rsidRDefault="00333F99" w:rsidP="00D74A08">
            <w:pPr>
              <w:pStyle w:val="Lijstalinea"/>
              <w:numPr>
                <w:ilvl w:val="0"/>
                <w:numId w:val="22"/>
              </w:numPr>
              <w:tabs>
                <w:tab w:val="left" w:pos="567"/>
              </w:tabs>
              <w:spacing w:after="0" w:line="240" w:lineRule="auto"/>
              <w:rPr>
                <w:rFonts w:cstheme="minorHAnsi"/>
                <w:sz w:val="18"/>
                <w:szCs w:val="18"/>
              </w:rPr>
            </w:pPr>
            <w:r>
              <w:rPr>
                <w:rFonts w:cstheme="minorHAnsi"/>
                <w:sz w:val="18"/>
                <w:szCs w:val="18"/>
              </w:rPr>
              <w:t>Orthopedagoge aan ons IKC verbinden.</w:t>
            </w:r>
          </w:p>
        </w:tc>
      </w:tr>
      <w:tr w:rsidR="00D74A08" w:rsidRPr="00614781" w14:paraId="0D85DF65" w14:textId="77777777" w:rsidTr="00350E15">
        <w:tc>
          <w:tcPr>
            <w:tcW w:w="3369" w:type="dxa"/>
            <w:shd w:val="clear" w:color="auto" w:fill="auto"/>
            <w:tcMar>
              <w:left w:w="108" w:type="dxa"/>
              <w:right w:w="108" w:type="dxa"/>
            </w:tcMar>
          </w:tcPr>
          <w:p w14:paraId="58E48F8B" w14:textId="77777777" w:rsidR="00D74A08" w:rsidRPr="00614781" w:rsidRDefault="00D74A08" w:rsidP="00350E15">
            <w:pPr>
              <w:tabs>
                <w:tab w:val="left" w:pos="567"/>
              </w:tabs>
              <w:rPr>
                <w:rFonts w:cstheme="minorHAnsi"/>
                <w:sz w:val="18"/>
                <w:szCs w:val="18"/>
              </w:rPr>
            </w:pPr>
            <w:r w:rsidRPr="00614781">
              <w:rPr>
                <w:rFonts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5363B2F1" w14:textId="77777777" w:rsidR="00D74A08" w:rsidRPr="00614781" w:rsidRDefault="00BA4152" w:rsidP="00350E15">
            <w:pPr>
              <w:tabs>
                <w:tab w:val="left" w:pos="567"/>
              </w:tabs>
              <w:jc w:val="center"/>
              <w:rPr>
                <w:rFonts w:cstheme="minorHAnsi"/>
                <w:sz w:val="18"/>
                <w:szCs w:val="18"/>
              </w:rPr>
            </w:pPr>
            <w:sdt>
              <w:sdtPr>
                <w:rPr>
                  <w:rFonts w:cstheme="minorHAnsi"/>
                  <w:sz w:val="18"/>
                  <w:szCs w:val="18"/>
                </w:rPr>
                <w:id w:val="967473987"/>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4565" w:type="dxa"/>
            <w:tcMar>
              <w:left w:w="108" w:type="dxa"/>
              <w:right w:w="108" w:type="dxa"/>
            </w:tcMar>
          </w:tcPr>
          <w:p w14:paraId="32D4B386" w14:textId="77777777" w:rsidR="00D74A08" w:rsidRPr="00D80E51" w:rsidRDefault="00D74A08" w:rsidP="00350E15">
            <w:pPr>
              <w:tabs>
                <w:tab w:val="left" w:pos="567"/>
              </w:tabs>
              <w:rPr>
                <w:rFonts w:cstheme="minorHAnsi"/>
                <w:sz w:val="18"/>
                <w:szCs w:val="18"/>
              </w:rPr>
            </w:pPr>
            <w:r>
              <w:rPr>
                <w:rFonts w:cstheme="minorHAnsi"/>
                <w:sz w:val="18"/>
                <w:szCs w:val="18"/>
              </w:rPr>
              <w:t xml:space="preserve">Het IKC heeft: </w:t>
            </w:r>
          </w:p>
          <w:p w14:paraId="24F7EBB5" w14:textId="77777777" w:rsidR="00D74A08" w:rsidRPr="00B85D05" w:rsidRDefault="00D74A08" w:rsidP="00D74A08">
            <w:pPr>
              <w:pStyle w:val="Lijstalinea"/>
              <w:numPr>
                <w:ilvl w:val="0"/>
                <w:numId w:val="22"/>
              </w:numPr>
              <w:tabs>
                <w:tab w:val="left" w:pos="567"/>
              </w:tabs>
              <w:spacing w:after="0" w:line="240" w:lineRule="auto"/>
              <w:rPr>
                <w:rFonts w:cstheme="minorHAnsi"/>
                <w:sz w:val="18"/>
                <w:szCs w:val="18"/>
              </w:rPr>
            </w:pPr>
            <w:r>
              <w:rPr>
                <w:rFonts w:cstheme="minorHAnsi"/>
                <w:sz w:val="18"/>
                <w:szCs w:val="18"/>
              </w:rPr>
              <w:t xml:space="preserve">Drie </w:t>
            </w:r>
            <w:r w:rsidRPr="00B85D05">
              <w:rPr>
                <w:rFonts w:cstheme="minorHAnsi"/>
                <w:sz w:val="18"/>
                <w:szCs w:val="18"/>
              </w:rPr>
              <w:t xml:space="preserve">grote </w:t>
            </w:r>
            <w:r>
              <w:rPr>
                <w:rFonts w:cstheme="minorHAnsi"/>
                <w:sz w:val="18"/>
                <w:szCs w:val="18"/>
              </w:rPr>
              <w:t>leer</w:t>
            </w:r>
            <w:r w:rsidRPr="00B85D05">
              <w:rPr>
                <w:rFonts w:cstheme="minorHAnsi"/>
                <w:sz w:val="18"/>
                <w:szCs w:val="18"/>
              </w:rPr>
              <w:t>pleinen</w:t>
            </w:r>
            <w:r>
              <w:rPr>
                <w:rFonts w:cstheme="minorHAnsi"/>
                <w:sz w:val="18"/>
                <w:szCs w:val="18"/>
              </w:rPr>
              <w:t>.</w:t>
            </w:r>
          </w:p>
          <w:p w14:paraId="561A31EE" w14:textId="77777777" w:rsidR="00D74A08" w:rsidRDefault="00D74A08" w:rsidP="00D74A08">
            <w:pPr>
              <w:pStyle w:val="Lijstalinea"/>
              <w:numPr>
                <w:ilvl w:val="0"/>
                <w:numId w:val="22"/>
              </w:numPr>
              <w:tabs>
                <w:tab w:val="left" w:pos="567"/>
              </w:tabs>
              <w:spacing w:after="0" w:line="240" w:lineRule="auto"/>
              <w:rPr>
                <w:rFonts w:cstheme="minorHAnsi"/>
                <w:sz w:val="18"/>
                <w:szCs w:val="18"/>
              </w:rPr>
            </w:pPr>
            <w:r w:rsidRPr="00B85D05">
              <w:rPr>
                <w:rFonts w:cstheme="minorHAnsi"/>
                <w:sz w:val="18"/>
                <w:szCs w:val="18"/>
              </w:rPr>
              <w:t>Rolstoeltoegankelijke entree.</w:t>
            </w:r>
          </w:p>
          <w:p w14:paraId="45FA539F" w14:textId="77777777" w:rsidR="00D74A08" w:rsidRDefault="00D74A08" w:rsidP="00D74A08">
            <w:pPr>
              <w:pStyle w:val="Lijstalinea"/>
              <w:numPr>
                <w:ilvl w:val="0"/>
                <w:numId w:val="22"/>
              </w:numPr>
              <w:tabs>
                <w:tab w:val="left" w:pos="567"/>
              </w:tabs>
              <w:spacing w:after="0" w:line="240" w:lineRule="auto"/>
              <w:rPr>
                <w:rFonts w:cstheme="minorHAnsi"/>
                <w:sz w:val="18"/>
                <w:szCs w:val="18"/>
              </w:rPr>
            </w:pPr>
            <w:r>
              <w:rPr>
                <w:rFonts w:cstheme="minorHAnsi"/>
                <w:sz w:val="18"/>
                <w:szCs w:val="18"/>
              </w:rPr>
              <w:t>Lift</w:t>
            </w:r>
          </w:p>
          <w:p w14:paraId="2F66E4A3" w14:textId="1E8A8057" w:rsidR="00D74A08" w:rsidRDefault="00D74A08" w:rsidP="00D74A08">
            <w:pPr>
              <w:pStyle w:val="Lijstalinea"/>
              <w:numPr>
                <w:ilvl w:val="0"/>
                <w:numId w:val="22"/>
              </w:numPr>
              <w:tabs>
                <w:tab w:val="left" w:pos="567"/>
              </w:tabs>
              <w:spacing w:after="0" w:line="240" w:lineRule="auto"/>
              <w:rPr>
                <w:rFonts w:cstheme="minorHAnsi"/>
                <w:sz w:val="18"/>
                <w:szCs w:val="18"/>
              </w:rPr>
            </w:pPr>
            <w:r w:rsidRPr="00B85D05">
              <w:rPr>
                <w:rFonts w:cstheme="minorHAnsi"/>
                <w:sz w:val="18"/>
                <w:szCs w:val="18"/>
              </w:rPr>
              <w:t xml:space="preserve">Er is </w:t>
            </w:r>
            <w:r>
              <w:rPr>
                <w:rFonts w:cstheme="minorHAnsi"/>
                <w:sz w:val="18"/>
                <w:szCs w:val="18"/>
              </w:rPr>
              <w:t>een</w:t>
            </w:r>
            <w:r w:rsidRPr="00B85D05">
              <w:rPr>
                <w:rFonts w:cstheme="minorHAnsi"/>
                <w:sz w:val="18"/>
                <w:szCs w:val="18"/>
              </w:rPr>
              <w:t xml:space="preserve"> invalidentoilet aanwezig.</w:t>
            </w:r>
          </w:p>
          <w:p w14:paraId="426A3D9B" w14:textId="4511C462" w:rsidR="006B419B" w:rsidRDefault="00BA7BB1" w:rsidP="00D74A08">
            <w:pPr>
              <w:pStyle w:val="Lijstalinea"/>
              <w:numPr>
                <w:ilvl w:val="0"/>
                <w:numId w:val="22"/>
              </w:numPr>
              <w:tabs>
                <w:tab w:val="left" w:pos="567"/>
              </w:tabs>
              <w:spacing w:after="0" w:line="240" w:lineRule="auto"/>
              <w:rPr>
                <w:rFonts w:cstheme="minorHAnsi"/>
                <w:sz w:val="18"/>
                <w:szCs w:val="18"/>
              </w:rPr>
            </w:pPr>
            <w:r>
              <w:rPr>
                <w:rFonts w:cstheme="minorHAnsi"/>
                <w:sz w:val="18"/>
                <w:szCs w:val="18"/>
              </w:rPr>
              <w:lastRenderedPageBreak/>
              <w:t>Kleine</w:t>
            </w:r>
            <w:r w:rsidR="006B419B">
              <w:rPr>
                <w:rFonts w:cstheme="minorHAnsi"/>
                <w:sz w:val="18"/>
                <w:szCs w:val="18"/>
              </w:rPr>
              <w:t xml:space="preserve"> lokalen waardoor er weinig ruimte is voor aanpassingen.</w:t>
            </w:r>
          </w:p>
          <w:p w14:paraId="0E2ECE59" w14:textId="61B19DDC" w:rsidR="006B419B" w:rsidRDefault="006B419B" w:rsidP="00D74A08">
            <w:pPr>
              <w:pStyle w:val="Lijstalinea"/>
              <w:numPr>
                <w:ilvl w:val="0"/>
                <w:numId w:val="22"/>
              </w:numPr>
              <w:tabs>
                <w:tab w:val="left" w:pos="567"/>
              </w:tabs>
              <w:spacing w:after="0" w:line="240" w:lineRule="auto"/>
              <w:rPr>
                <w:rFonts w:cstheme="minorHAnsi"/>
                <w:sz w:val="18"/>
                <w:szCs w:val="18"/>
              </w:rPr>
            </w:pPr>
            <w:r>
              <w:rPr>
                <w:rFonts w:cstheme="minorHAnsi"/>
                <w:sz w:val="18"/>
                <w:szCs w:val="18"/>
              </w:rPr>
              <w:t xml:space="preserve">Geen aangepaste </w:t>
            </w:r>
            <w:r w:rsidR="00BA7BB1">
              <w:rPr>
                <w:rFonts w:cstheme="minorHAnsi"/>
                <w:sz w:val="18"/>
                <w:szCs w:val="18"/>
              </w:rPr>
              <w:t>toiletten</w:t>
            </w:r>
            <w:r>
              <w:rPr>
                <w:rFonts w:cstheme="minorHAnsi"/>
                <w:sz w:val="18"/>
                <w:szCs w:val="18"/>
              </w:rPr>
              <w:t xml:space="preserve">, </w:t>
            </w:r>
            <w:r w:rsidR="00BA7BB1">
              <w:rPr>
                <w:rFonts w:cstheme="minorHAnsi"/>
                <w:sz w:val="18"/>
                <w:szCs w:val="18"/>
              </w:rPr>
              <w:t xml:space="preserve">alleen de personeel toilet begane grond is toegankelijk voor volwassenen invaliden. </w:t>
            </w:r>
          </w:p>
          <w:p w14:paraId="4E00BE00" w14:textId="233D0331" w:rsidR="00D74A08" w:rsidRPr="00333F99" w:rsidRDefault="00D74A08" w:rsidP="00333F99">
            <w:pPr>
              <w:tabs>
                <w:tab w:val="left" w:pos="567"/>
              </w:tabs>
              <w:spacing w:after="0" w:line="240" w:lineRule="auto"/>
              <w:rPr>
                <w:rFonts w:cstheme="minorHAnsi"/>
                <w:sz w:val="18"/>
                <w:szCs w:val="18"/>
              </w:rPr>
            </w:pPr>
          </w:p>
        </w:tc>
      </w:tr>
      <w:tr w:rsidR="00D74A08" w:rsidRPr="00614781" w14:paraId="3B6A819C" w14:textId="77777777" w:rsidTr="00350E15">
        <w:tc>
          <w:tcPr>
            <w:tcW w:w="3369" w:type="dxa"/>
            <w:shd w:val="clear" w:color="auto" w:fill="auto"/>
            <w:tcMar>
              <w:left w:w="108" w:type="dxa"/>
              <w:right w:w="108" w:type="dxa"/>
            </w:tcMar>
          </w:tcPr>
          <w:p w14:paraId="63D7CD8D" w14:textId="77777777" w:rsidR="00D74A08" w:rsidRPr="00614781" w:rsidRDefault="00D74A08" w:rsidP="00350E15">
            <w:pPr>
              <w:tabs>
                <w:tab w:val="left" w:pos="567"/>
              </w:tabs>
              <w:rPr>
                <w:rFonts w:cstheme="minorHAnsi"/>
                <w:sz w:val="18"/>
                <w:szCs w:val="18"/>
              </w:rPr>
            </w:pPr>
            <w:r w:rsidRPr="00614781">
              <w:rPr>
                <w:rFonts w:cstheme="minorHAnsi"/>
                <w:sz w:val="18"/>
                <w:szCs w:val="18"/>
              </w:rPr>
              <w:lastRenderedPageBreak/>
              <w:t>Protocol voor medische handelingen</w:t>
            </w:r>
          </w:p>
        </w:tc>
        <w:tc>
          <w:tcPr>
            <w:tcW w:w="1275" w:type="dxa"/>
            <w:shd w:val="clear" w:color="auto" w:fill="auto"/>
            <w:tcMar>
              <w:left w:w="108" w:type="dxa"/>
              <w:right w:w="108" w:type="dxa"/>
            </w:tcMar>
          </w:tcPr>
          <w:p w14:paraId="68F58C56" w14:textId="77777777" w:rsidR="00D74A08" w:rsidRPr="00614781" w:rsidRDefault="00BA4152" w:rsidP="00350E15">
            <w:pPr>
              <w:tabs>
                <w:tab w:val="left" w:pos="567"/>
              </w:tabs>
              <w:jc w:val="center"/>
              <w:rPr>
                <w:rFonts w:cstheme="minorHAnsi"/>
                <w:sz w:val="18"/>
                <w:szCs w:val="18"/>
              </w:rPr>
            </w:pPr>
            <w:sdt>
              <w:sdtPr>
                <w:rPr>
                  <w:rFonts w:cstheme="minorHAnsi"/>
                  <w:sz w:val="18"/>
                  <w:szCs w:val="18"/>
                </w:rPr>
                <w:id w:val="-534127175"/>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4565" w:type="dxa"/>
            <w:tcMar>
              <w:left w:w="108" w:type="dxa"/>
              <w:right w:w="108" w:type="dxa"/>
            </w:tcMar>
          </w:tcPr>
          <w:p w14:paraId="2F15B196" w14:textId="39197A27" w:rsidR="00D74A08" w:rsidRPr="00156930" w:rsidRDefault="00D74A08" w:rsidP="00350E15">
            <w:pPr>
              <w:tabs>
                <w:tab w:val="left" w:pos="567"/>
              </w:tabs>
              <w:rPr>
                <w:rFonts w:cstheme="minorHAnsi"/>
                <w:sz w:val="18"/>
                <w:szCs w:val="18"/>
              </w:rPr>
            </w:pPr>
            <w:r>
              <w:rPr>
                <w:rFonts w:cstheme="minorHAnsi"/>
                <w:sz w:val="18"/>
                <w:szCs w:val="18"/>
              </w:rPr>
              <w:t xml:space="preserve">Dit is opgenomen in </w:t>
            </w:r>
            <w:r w:rsidR="00FF0790">
              <w:rPr>
                <w:rFonts w:cstheme="minorHAnsi"/>
                <w:sz w:val="18"/>
                <w:szCs w:val="18"/>
              </w:rPr>
              <w:t>ons protocol hieromtrent.</w:t>
            </w:r>
          </w:p>
          <w:p w14:paraId="6E4A8202" w14:textId="77777777" w:rsidR="00D74A08" w:rsidRPr="00614781" w:rsidRDefault="00D74A08" w:rsidP="00350E15">
            <w:pPr>
              <w:tabs>
                <w:tab w:val="left" w:pos="567"/>
              </w:tabs>
              <w:rPr>
                <w:rFonts w:cstheme="minorHAnsi"/>
                <w:sz w:val="18"/>
                <w:szCs w:val="18"/>
              </w:rPr>
            </w:pPr>
          </w:p>
        </w:tc>
      </w:tr>
    </w:tbl>
    <w:p w14:paraId="7FFB1350" w14:textId="77777777" w:rsidR="00D74A08" w:rsidRPr="00614781" w:rsidRDefault="00D74A08" w:rsidP="00D74A08">
      <w:pPr>
        <w:tabs>
          <w:tab w:val="left" w:pos="567"/>
        </w:tabs>
        <w:rPr>
          <w:rFonts w:cstheme="minorHAnsi"/>
          <w:sz w:val="18"/>
          <w:szCs w:val="18"/>
        </w:rPr>
      </w:pPr>
    </w:p>
    <w:p w14:paraId="5E20D581" w14:textId="77777777" w:rsidR="00D74A08" w:rsidRDefault="00D74A08" w:rsidP="00D74A08">
      <w:pPr>
        <w:tabs>
          <w:tab w:val="left" w:pos="567"/>
        </w:tabs>
        <w:rPr>
          <w:rFonts w:cstheme="minorHAnsi"/>
          <w:b/>
          <w:sz w:val="18"/>
          <w:szCs w:val="18"/>
        </w:rPr>
      </w:pPr>
    </w:p>
    <w:p w14:paraId="2CAB9001" w14:textId="77777777" w:rsidR="00D74A08" w:rsidRPr="00614781" w:rsidRDefault="00D74A08" w:rsidP="00D74A08">
      <w:pPr>
        <w:tabs>
          <w:tab w:val="left" w:pos="567"/>
        </w:tabs>
        <w:rPr>
          <w:rFonts w:cstheme="minorHAnsi"/>
          <w:b/>
          <w:sz w:val="18"/>
          <w:szCs w:val="18"/>
        </w:rPr>
      </w:pPr>
      <w:r w:rsidRPr="00614781">
        <w:rPr>
          <w:rFonts w:cstheme="minorHAnsi"/>
          <w:b/>
          <w:sz w:val="18"/>
          <w:szCs w:val="18"/>
        </w:rPr>
        <w:t>Deskundigheid</w:t>
      </w:r>
    </w:p>
    <w:p w14:paraId="4CC03D8B" w14:textId="77777777" w:rsidR="00D74A08" w:rsidRPr="00614781" w:rsidRDefault="00D74A08" w:rsidP="00D74A08">
      <w:pPr>
        <w:tabs>
          <w:tab w:val="left" w:pos="567"/>
        </w:tabs>
        <w:rPr>
          <w:rFonts w:cstheme="minorHAnsi"/>
          <w:sz w:val="18"/>
          <w:szCs w:val="18"/>
        </w:rPr>
      </w:pPr>
      <w:r>
        <w:rPr>
          <w:rFonts w:cstheme="minorHAnsi"/>
          <w:sz w:val="18"/>
          <w:szCs w:val="18"/>
        </w:rPr>
        <w:t>Ons IKC</w:t>
      </w:r>
      <w:r w:rsidRPr="00614781">
        <w:rPr>
          <w:rFonts w:cstheme="minorHAnsi"/>
          <w:sz w:val="18"/>
          <w:szCs w:val="18"/>
        </w:rPr>
        <w:t xml:space="preserve"> beschikt over specifieke deskundigheid </w:t>
      </w:r>
      <w:r>
        <w:rPr>
          <w:rFonts w:cstheme="minorHAnsi"/>
          <w:sz w:val="18"/>
          <w:szCs w:val="18"/>
        </w:rPr>
        <w:t>bovenop het aanbod zoals hierboven beschreven</w:t>
      </w:r>
      <w:r w:rsidRPr="00614781">
        <w:rPr>
          <w:rFonts w:cstheme="minorHAnsi"/>
          <w:sz w:val="18"/>
          <w:szCs w:val="18"/>
        </w:rPr>
        <w:t>:</w:t>
      </w:r>
    </w:p>
    <w:p w14:paraId="0605ECC5" w14:textId="77777777" w:rsidR="00D74A08" w:rsidRPr="00614781" w:rsidRDefault="00D74A08" w:rsidP="00D74A08">
      <w:pPr>
        <w:tabs>
          <w:tab w:val="left" w:pos="567"/>
        </w:tabs>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4961"/>
      </w:tblGrid>
      <w:tr w:rsidR="00D74A08" w:rsidRPr="00614781" w14:paraId="722D5170" w14:textId="77777777" w:rsidTr="00350E15">
        <w:tc>
          <w:tcPr>
            <w:tcW w:w="2689" w:type="dxa"/>
            <w:shd w:val="clear" w:color="auto" w:fill="C5E0B3" w:themeFill="accent6" w:themeFillTint="66"/>
          </w:tcPr>
          <w:p w14:paraId="2C58EAEE" w14:textId="77777777" w:rsidR="00D74A08" w:rsidRPr="00614781" w:rsidRDefault="00D74A08" w:rsidP="00350E15">
            <w:pPr>
              <w:tabs>
                <w:tab w:val="left" w:pos="567"/>
              </w:tabs>
              <w:rPr>
                <w:rFonts w:cstheme="minorHAnsi"/>
                <w:b/>
                <w:sz w:val="18"/>
                <w:szCs w:val="18"/>
              </w:rPr>
            </w:pPr>
            <w:r w:rsidRPr="00614781">
              <w:rPr>
                <w:rFonts w:cstheme="minorHAnsi"/>
                <w:b/>
                <w:sz w:val="18"/>
                <w:szCs w:val="18"/>
              </w:rPr>
              <w:t>Onderwijsdomein</w:t>
            </w:r>
          </w:p>
        </w:tc>
        <w:tc>
          <w:tcPr>
            <w:tcW w:w="1559" w:type="dxa"/>
            <w:shd w:val="clear" w:color="auto" w:fill="C5E0B3" w:themeFill="accent6" w:themeFillTint="66"/>
          </w:tcPr>
          <w:p w14:paraId="6A396A20" w14:textId="77777777" w:rsidR="00D74A08" w:rsidRPr="00614781" w:rsidRDefault="00D74A08" w:rsidP="00350E15">
            <w:pPr>
              <w:tabs>
                <w:tab w:val="left" w:pos="567"/>
              </w:tabs>
              <w:jc w:val="center"/>
              <w:rPr>
                <w:rFonts w:cstheme="minorHAnsi"/>
                <w:b/>
                <w:sz w:val="18"/>
                <w:szCs w:val="18"/>
              </w:rPr>
            </w:pPr>
          </w:p>
        </w:tc>
        <w:tc>
          <w:tcPr>
            <w:tcW w:w="4961" w:type="dxa"/>
            <w:shd w:val="clear" w:color="auto" w:fill="C5E0B3" w:themeFill="accent6" w:themeFillTint="66"/>
          </w:tcPr>
          <w:p w14:paraId="37A93A46" w14:textId="77777777" w:rsidR="00D74A08" w:rsidRPr="00614781" w:rsidRDefault="00D74A08" w:rsidP="00350E15">
            <w:pPr>
              <w:tabs>
                <w:tab w:val="left" w:pos="567"/>
              </w:tabs>
              <w:rPr>
                <w:rFonts w:cstheme="minorHAnsi"/>
                <w:b/>
                <w:sz w:val="18"/>
                <w:szCs w:val="18"/>
              </w:rPr>
            </w:pPr>
            <w:r w:rsidRPr="00614781">
              <w:rPr>
                <w:rFonts w:cstheme="minorHAnsi"/>
                <w:b/>
                <w:sz w:val="18"/>
                <w:szCs w:val="18"/>
              </w:rPr>
              <w:t>Toelichting</w:t>
            </w:r>
          </w:p>
        </w:tc>
      </w:tr>
      <w:tr w:rsidR="00D74A08" w:rsidRPr="00614781" w14:paraId="24167BB1" w14:textId="77777777" w:rsidTr="00350E15">
        <w:tc>
          <w:tcPr>
            <w:tcW w:w="2689" w:type="dxa"/>
          </w:tcPr>
          <w:p w14:paraId="4F9A36DD" w14:textId="77777777" w:rsidR="00D74A08" w:rsidRPr="00614781" w:rsidRDefault="00D74A08" w:rsidP="00350E15">
            <w:pPr>
              <w:tabs>
                <w:tab w:val="left" w:pos="567"/>
              </w:tabs>
              <w:rPr>
                <w:rFonts w:cstheme="minorHAnsi"/>
                <w:sz w:val="18"/>
                <w:szCs w:val="18"/>
              </w:rPr>
            </w:pPr>
            <w:r w:rsidRPr="00614781">
              <w:rPr>
                <w:rFonts w:cstheme="minorHAnsi"/>
                <w:sz w:val="18"/>
                <w:szCs w:val="18"/>
              </w:rPr>
              <w:t>Leren en ontwikkeling</w:t>
            </w:r>
          </w:p>
        </w:tc>
        <w:tc>
          <w:tcPr>
            <w:tcW w:w="1559" w:type="dxa"/>
            <w:shd w:val="clear" w:color="auto" w:fill="auto"/>
          </w:tcPr>
          <w:p w14:paraId="6A379BD1" w14:textId="77777777" w:rsidR="00D74A08" w:rsidRPr="00614781" w:rsidRDefault="00BA4152" w:rsidP="00350E15">
            <w:pPr>
              <w:tabs>
                <w:tab w:val="left" w:pos="567"/>
              </w:tabs>
              <w:jc w:val="center"/>
              <w:rPr>
                <w:rFonts w:cstheme="minorHAnsi"/>
                <w:sz w:val="18"/>
                <w:szCs w:val="18"/>
              </w:rPr>
            </w:pPr>
            <w:sdt>
              <w:sdtPr>
                <w:rPr>
                  <w:rFonts w:cstheme="minorHAnsi"/>
                  <w:sz w:val="18"/>
                  <w:szCs w:val="18"/>
                </w:rPr>
                <w:id w:val="-1249264651"/>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4961" w:type="dxa"/>
          </w:tcPr>
          <w:p w14:paraId="72619177" w14:textId="77777777" w:rsidR="00D74A08" w:rsidRPr="008E2F96" w:rsidRDefault="00D74A08" w:rsidP="00350E15">
            <w:pPr>
              <w:tabs>
                <w:tab w:val="left" w:pos="567"/>
              </w:tabs>
              <w:rPr>
                <w:rFonts w:cstheme="minorHAnsi"/>
                <w:sz w:val="18"/>
                <w:szCs w:val="18"/>
              </w:rPr>
            </w:pPr>
            <w:r>
              <w:rPr>
                <w:rFonts w:cstheme="minorHAnsi"/>
                <w:sz w:val="18"/>
                <w:szCs w:val="18"/>
              </w:rPr>
              <w:t xml:space="preserve">Het IKC beschikt over een onderwijsspecialist die ons ondersteunt met leer- en ontwikkelingsvraagstukken die het aanbod ontstijgen zoals hierboven beschreven. </w:t>
            </w:r>
            <w:r w:rsidRPr="008E2F96">
              <w:rPr>
                <w:rFonts w:cstheme="minorHAnsi"/>
                <w:sz w:val="18"/>
                <w:szCs w:val="18"/>
              </w:rPr>
              <w:t xml:space="preserve"> </w:t>
            </w:r>
          </w:p>
        </w:tc>
      </w:tr>
      <w:tr w:rsidR="00D74A08" w:rsidRPr="00614781" w14:paraId="41500D50" w14:textId="77777777" w:rsidTr="00350E15">
        <w:tc>
          <w:tcPr>
            <w:tcW w:w="2689" w:type="dxa"/>
          </w:tcPr>
          <w:p w14:paraId="0D93F9B7" w14:textId="77777777" w:rsidR="00D74A08" w:rsidRPr="00614781" w:rsidRDefault="00D74A08" w:rsidP="00350E15">
            <w:pPr>
              <w:tabs>
                <w:tab w:val="left" w:pos="567"/>
              </w:tabs>
              <w:rPr>
                <w:rFonts w:cstheme="minorHAnsi"/>
                <w:sz w:val="18"/>
                <w:szCs w:val="18"/>
              </w:rPr>
            </w:pPr>
            <w:r w:rsidRPr="00614781">
              <w:rPr>
                <w:rFonts w:cstheme="minorHAnsi"/>
                <w:sz w:val="18"/>
                <w:szCs w:val="18"/>
              </w:rPr>
              <w:t>Sociaal en emotioneel gedrag</w:t>
            </w:r>
          </w:p>
        </w:tc>
        <w:tc>
          <w:tcPr>
            <w:tcW w:w="1559" w:type="dxa"/>
            <w:shd w:val="clear" w:color="auto" w:fill="auto"/>
          </w:tcPr>
          <w:p w14:paraId="00DF8EBE" w14:textId="77777777" w:rsidR="00D74A08" w:rsidRPr="00614781" w:rsidRDefault="00BA4152" w:rsidP="00350E15">
            <w:pPr>
              <w:tabs>
                <w:tab w:val="left" w:pos="567"/>
              </w:tabs>
              <w:jc w:val="center"/>
              <w:rPr>
                <w:rFonts w:cstheme="minorHAnsi"/>
                <w:sz w:val="18"/>
                <w:szCs w:val="18"/>
              </w:rPr>
            </w:pPr>
            <w:sdt>
              <w:sdtPr>
                <w:rPr>
                  <w:rFonts w:cstheme="minorHAnsi"/>
                  <w:sz w:val="18"/>
                  <w:szCs w:val="18"/>
                </w:rPr>
                <w:id w:val="2117788139"/>
                <w14:checkbox>
                  <w14:checked w14:val="0"/>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4961" w:type="dxa"/>
          </w:tcPr>
          <w:p w14:paraId="1B73B76A" w14:textId="77777777" w:rsidR="00D74A08" w:rsidRPr="000A6697" w:rsidRDefault="00D74A08" w:rsidP="00350E15">
            <w:pPr>
              <w:tabs>
                <w:tab w:val="left" w:pos="567"/>
              </w:tabs>
              <w:rPr>
                <w:rFonts w:cstheme="minorHAnsi"/>
                <w:sz w:val="18"/>
                <w:szCs w:val="18"/>
              </w:rPr>
            </w:pPr>
            <w:r>
              <w:rPr>
                <w:rFonts w:cstheme="minorHAnsi"/>
                <w:sz w:val="18"/>
                <w:szCs w:val="18"/>
              </w:rPr>
              <w:t xml:space="preserve">Geen specifieke deskundigheid boven op het basisaanbod hierboven beschreven. </w:t>
            </w:r>
          </w:p>
        </w:tc>
      </w:tr>
      <w:tr w:rsidR="00D74A08" w:rsidRPr="00614781" w14:paraId="13A3A36D" w14:textId="77777777" w:rsidTr="00350E15">
        <w:tc>
          <w:tcPr>
            <w:tcW w:w="2689" w:type="dxa"/>
          </w:tcPr>
          <w:p w14:paraId="371B970F" w14:textId="77777777" w:rsidR="00D74A08" w:rsidRPr="00614781" w:rsidRDefault="00D74A08" w:rsidP="00350E15">
            <w:pPr>
              <w:tabs>
                <w:tab w:val="left" w:pos="567"/>
              </w:tabs>
              <w:rPr>
                <w:rFonts w:cstheme="minorHAnsi"/>
                <w:sz w:val="18"/>
                <w:szCs w:val="18"/>
              </w:rPr>
            </w:pPr>
            <w:r w:rsidRPr="00614781">
              <w:rPr>
                <w:rFonts w:cstheme="minorHAnsi"/>
                <w:sz w:val="18"/>
                <w:szCs w:val="18"/>
              </w:rPr>
              <w:t>Fysiek en medisch</w:t>
            </w:r>
          </w:p>
        </w:tc>
        <w:tc>
          <w:tcPr>
            <w:tcW w:w="1559" w:type="dxa"/>
            <w:shd w:val="clear" w:color="auto" w:fill="auto"/>
          </w:tcPr>
          <w:p w14:paraId="387EE647" w14:textId="77777777" w:rsidR="00D74A08" w:rsidRPr="00614781" w:rsidRDefault="00BA4152" w:rsidP="00350E15">
            <w:pPr>
              <w:tabs>
                <w:tab w:val="left" w:pos="567"/>
              </w:tabs>
              <w:jc w:val="center"/>
              <w:rPr>
                <w:rFonts w:cstheme="minorHAnsi"/>
                <w:sz w:val="18"/>
                <w:szCs w:val="18"/>
              </w:rPr>
            </w:pPr>
            <w:sdt>
              <w:sdtPr>
                <w:rPr>
                  <w:rFonts w:cstheme="minorHAnsi"/>
                  <w:sz w:val="18"/>
                  <w:szCs w:val="18"/>
                </w:rPr>
                <w:id w:val="-1914072099"/>
                <w14:checkbox>
                  <w14:checked w14:val="0"/>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4961" w:type="dxa"/>
          </w:tcPr>
          <w:p w14:paraId="775504BC" w14:textId="5508ADD9" w:rsidR="00D74A08" w:rsidRPr="000A6697" w:rsidRDefault="00530BAA" w:rsidP="00350E15">
            <w:pPr>
              <w:tabs>
                <w:tab w:val="left" w:pos="567"/>
              </w:tabs>
              <w:rPr>
                <w:rFonts w:cstheme="minorHAnsi"/>
                <w:sz w:val="18"/>
                <w:szCs w:val="18"/>
              </w:rPr>
            </w:pPr>
            <w:r>
              <w:rPr>
                <w:rFonts w:cstheme="minorHAnsi"/>
                <w:sz w:val="18"/>
                <w:szCs w:val="18"/>
              </w:rPr>
              <w:t xml:space="preserve">Fysiotherapeut aanwezig op de woensdag. </w:t>
            </w:r>
            <w:r w:rsidR="00D74A08">
              <w:rPr>
                <w:rFonts w:cstheme="minorHAnsi"/>
                <w:sz w:val="18"/>
                <w:szCs w:val="18"/>
              </w:rPr>
              <w:t xml:space="preserve">Geen specifieke deskundigheid </w:t>
            </w:r>
            <w:r>
              <w:rPr>
                <w:rFonts w:cstheme="minorHAnsi"/>
                <w:sz w:val="18"/>
                <w:szCs w:val="18"/>
              </w:rPr>
              <w:t xml:space="preserve">in het team </w:t>
            </w:r>
            <w:r w:rsidR="00D74A08">
              <w:rPr>
                <w:rFonts w:cstheme="minorHAnsi"/>
                <w:sz w:val="18"/>
                <w:szCs w:val="18"/>
              </w:rPr>
              <w:t>boven op het basisaanbod hierboven beschreven.</w:t>
            </w:r>
          </w:p>
        </w:tc>
      </w:tr>
      <w:tr w:rsidR="00D74A08" w:rsidRPr="00614781" w14:paraId="579746FE" w14:textId="77777777" w:rsidTr="00350E15">
        <w:tc>
          <w:tcPr>
            <w:tcW w:w="2689" w:type="dxa"/>
          </w:tcPr>
          <w:p w14:paraId="07C13B48" w14:textId="77777777" w:rsidR="00D74A08" w:rsidRPr="00614781" w:rsidRDefault="00D74A08" w:rsidP="00350E15">
            <w:pPr>
              <w:tabs>
                <w:tab w:val="left" w:pos="567"/>
              </w:tabs>
              <w:rPr>
                <w:rFonts w:cstheme="minorHAnsi"/>
                <w:sz w:val="18"/>
                <w:szCs w:val="18"/>
              </w:rPr>
            </w:pPr>
            <w:r w:rsidRPr="00614781">
              <w:rPr>
                <w:rFonts w:cstheme="minorHAnsi"/>
                <w:sz w:val="18"/>
                <w:szCs w:val="18"/>
              </w:rPr>
              <w:t>Werkhouding</w:t>
            </w:r>
          </w:p>
        </w:tc>
        <w:tc>
          <w:tcPr>
            <w:tcW w:w="1559" w:type="dxa"/>
            <w:shd w:val="clear" w:color="auto" w:fill="auto"/>
          </w:tcPr>
          <w:p w14:paraId="1B0BF2DB" w14:textId="77777777" w:rsidR="00D74A08" w:rsidRPr="00614781" w:rsidRDefault="00BA4152" w:rsidP="00350E15">
            <w:pPr>
              <w:tabs>
                <w:tab w:val="left" w:pos="567"/>
              </w:tabs>
              <w:jc w:val="center"/>
              <w:rPr>
                <w:rFonts w:cstheme="minorHAnsi"/>
                <w:sz w:val="18"/>
                <w:szCs w:val="18"/>
              </w:rPr>
            </w:pPr>
            <w:sdt>
              <w:sdtPr>
                <w:rPr>
                  <w:rFonts w:cstheme="minorHAnsi"/>
                  <w:sz w:val="18"/>
                  <w:szCs w:val="18"/>
                </w:rPr>
                <w:id w:val="-1512831498"/>
                <w14:checkbox>
                  <w14:checked w14:val="0"/>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4961" w:type="dxa"/>
          </w:tcPr>
          <w:p w14:paraId="347069CA" w14:textId="77777777" w:rsidR="00D74A08" w:rsidRPr="000A6697" w:rsidRDefault="00D74A08" w:rsidP="00350E15">
            <w:pPr>
              <w:tabs>
                <w:tab w:val="left" w:pos="567"/>
              </w:tabs>
              <w:rPr>
                <w:rFonts w:cstheme="minorHAnsi"/>
                <w:sz w:val="18"/>
                <w:szCs w:val="18"/>
              </w:rPr>
            </w:pPr>
            <w:r>
              <w:rPr>
                <w:rFonts w:cstheme="minorHAnsi"/>
                <w:sz w:val="18"/>
                <w:szCs w:val="18"/>
              </w:rPr>
              <w:t>Geen specifieke deskundigheid boven op het basisaanbod hierboven beschreven.</w:t>
            </w:r>
          </w:p>
        </w:tc>
      </w:tr>
      <w:tr w:rsidR="00D74A08" w:rsidRPr="00614781" w14:paraId="702510E2" w14:textId="77777777" w:rsidTr="00350E15">
        <w:tc>
          <w:tcPr>
            <w:tcW w:w="2689" w:type="dxa"/>
          </w:tcPr>
          <w:p w14:paraId="618B6B98" w14:textId="77777777" w:rsidR="00D74A08" w:rsidRPr="00614781" w:rsidRDefault="00D74A08" w:rsidP="00350E15">
            <w:pPr>
              <w:tabs>
                <w:tab w:val="left" w:pos="567"/>
              </w:tabs>
              <w:rPr>
                <w:rFonts w:cstheme="minorHAnsi"/>
                <w:sz w:val="18"/>
                <w:szCs w:val="18"/>
              </w:rPr>
            </w:pPr>
            <w:r w:rsidRPr="00614781">
              <w:rPr>
                <w:rFonts w:cstheme="minorHAnsi"/>
                <w:sz w:val="18"/>
                <w:szCs w:val="18"/>
              </w:rPr>
              <w:t>Thuissituatie</w:t>
            </w:r>
          </w:p>
        </w:tc>
        <w:tc>
          <w:tcPr>
            <w:tcW w:w="1559" w:type="dxa"/>
            <w:shd w:val="clear" w:color="auto" w:fill="auto"/>
          </w:tcPr>
          <w:p w14:paraId="3CAB8095" w14:textId="77777777" w:rsidR="00D74A08" w:rsidRPr="00614781" w:rsidRDefault="00BA4152" w:rsidP="00350E15">
            <w:pPr>
              <w:tabs>
                <w:tab w:val="left" w:pos="567"/>
              </w:tabs>
              <w:jc w:val="center"/>
              <w:rPr>
                <w:rFonts w:cstheme="minorHAnsi"/>
                <w:sz w:val="18"/>
                <w:szCs w:val="18"/>
              </w:rPr>
            </w:pPr>
            <w:sdt>
              <w:sdtPr>
                <w:rPr>
                  <w:rFonts w:cstheme="minorHAnsi"/>
                  <w:sz w:val="18"/>
                  <w:szCs w:val="18"/>
                </w:rPr>
                <w:id w:val="-1345386219"/>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4961" w:type="dxa"/>
          </w:tcPr>
          <w:p w14:paraId="1A70B038" w14:textId="77777777" w:rsidR="00D74A08" w:rsidRPr="00606DA7" w:rsidRDefault="00D74A08" w:rsidP="00350E15">
            <w:pPr>
              <w:tabs>
                <w:tab w:val="left" w:pos="567"/>
              </w:tabs>
              <w:rPr>
                <w:rFonts w:cstheme="minorHAnsi"/>
                <w:sz w:val="18"/>
                <w:szCs w:val="18"/>
              </w:rPr>
            </w:pPr>
            <w:r w:rsidRPr="00606DA7">
              <w:rPr>
                <w:sz w:val="18"/>
                <w:szCs w:val="18"/>
              </w:rPr>
              <w:t>We hebben</w:t>
            </w:r>
            <w:r>
              <w:rPr>
                <w:sz w:val="18"/>
                <w:szCs w:val="18"/>
              </w:rPr>
              <w:t xml:space="preserve"> de beschikking over een gezinsspecialist die ons ondersteunt bij opvoedkundige problemen en thuissituaties. </w:t>
            </w:r>
            <w:sdt>
              <w:sdtPr>
                <w:rPr>
                  <w:sz w:val="18"/>
                  <w:szCs w:val="18"/>
                </w:rPr>
                <w:id w:val="57372493"/>
                <w:showingPlcHdr/>
              </w:sdtPr>
              <w:sdtEndPr/>
              <w:sdtContent>
                <w:r w:rsidRPr="00606DA7">
                  <w:rPr>
                    <w:rFonts w:cstheme="minorHAnsi"/>
                    <w:sz w:val="18"/>
                    <w:szCs w:val="18"/>
                  </w:rPr>
                  <w:t xml:space="preserve">     </w:t>
                </w:r>
              </w:sdtContent>
            </w:sdt>
          </w:p>
        </w:tc>
      </w:tr>
    </w:tbl>
    <w:p w14:paraId="5905A550" w14:textId="77777777" w:rsidR="00D74A08" w:rsidRPr="00614781" w:rsidRDefault="00D74A08" w:rsidP="00D74A08">
      <w:pPr>
        <w:tabs>
          <w:tab w:val="left" w:pos="567"/>
        </w:tabs>
        <w:rPr>
          <w:rFonts w:cstheme="minorHAnsi"/>
          <w:sz w:val="18"/>
          <w:szCs w:val="18"/>
        </w:rPr>
      </w:pPr>
    </w:p>
    <w:sdt>
      <w:sdtPr>
        <w:rPr>
          <w:rFonts w:cstheme="minorHAnsi"/>
          <w:sz w:val="18"/>
          <w:szCs w:val="18"/>
        </w:rPr>
        <w:id w:val="57831881"/>
        <w:showingPlcHdr/>
      </w:sdtPr>
      <w:sdtEndPr/>
      <w:sdtContent>
        <w:p w14:paraId="48A3C79A" w14:textId="36D24A4C" w:rsidR="00D74A08" w:rsidRPr="00614781" w:rsidRDefault="00BA7BB1" w:rsidP="00D74A08">
          <w:pPr>
            <w:tabs>
              <w:tab w:val="left" w:pos="567"/>
            </w:tabs>
            <w:rPr>
              <w:rFonts w:cstheme="minorHAnsi"/>
              <w:sz w:val="18"/>
              <w:szCs w:val="18"/>
            </w:rPr>
          </w:pPr>
          <w:r>
            <w:rPr>
              <w:rFonts w:cstheme="minorHAnsi"/>
              <w:sz w:val="18"/>
              <w:szCs w:val="18"/>
            </w:rPr>
            <w:t xml:space="preserve">     </w:t>
          </w:r>
        </w:p>
      </w:sdtContent>
    </w:sdt>
    <w:p w14:paraId="205128AA" w14:textId="4FDB16B3" w:rsidR="00D74A08" w:rsidRPr="00BA7BB1" w:rsidRDefault="00D74A08" w:rsidP="00D74A08">
      <w:pPr>
        <w:tabs>
          <w:tab w:val="left" w:pos="567"/>
        </w:tabs>
        <w:rPr>
          <w:rFonts w:cstheme="minorHAnsi"/>
          <w:sz w:val="18"/>
          <w:szCs w:val="18"/>
        </w:rPr>
      </w:pPr>
    </w:p>
    <w:p w14:paraId="6491CD82" w14:textId="77777777" w:rsidR="00D74A08" w:rsidRPr="00614781" w:rsidRDefault="00D74A08" w:rsidP="00D74A08">
      <w:pPr>
        <w:tabs>
          <w:tab w:val="left" w:pos="567"/>
        </w:tabs>
        <w:rPr>
          <w:rFonts w:cstheme="minorHAnsi"/>
          <w:sz w:val="18"/>
          <w:szCs w:val="18"/>
        </w:rPr>
      </w:pPr>
      <w:r w:rsidRPr="00614781">
        <w:rPr>
          <w:rFonts w:cstheme="minorHAnsi"/>
          <w:b/>
          <w:sz w:val="18"/>
          <w:szCs w:val="18"/>
        </w:rPr>
        <w:t xml:space="preserve">Bijzonderheden met betrekking tot ons </w:t>
      </w:r>
      <w:r>
        <w:rPr>
          <w:rFonts w:cstheme="minorHAnsi"/>
          <w:b/>
          <w:sz w:val="18"/>
          <w:szCs w:val="18"/>
        </w:rPr>
        <w:t>IKC-</w:t>
      </w:r>
      <w:r w:rsidRPr="00614781">
        <w:rPr>
          <w:rFonts w:cstheme="minorHAnsi"/>
          <w:b/>
          <w:sz w:val="18"/>
          <w:szCs w:val="18"/>
        </w:rPr>
        <w:t>gebouw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2119"/>
        <w:gridCol w:w="3828"/>
      </w:tblGrid>
      <w:tr w:rsidR="00D74A08" w:rsidRPr="00A91086" w14:paraId="2444FC3D" w14:textId="77777777" w:rsidTr="00350E15">
        <w:tc>
          <w:tcPr>
            <w:tcW w:w="3262" w:type="dxa"/>
            <w:shd w:val="clear" w:color="auto" w:fill="C5E0B3" w:themeFill="accent6" w:themeFillTint="66"/>
          </w:tcPr>
          <w:p w14:paraId="4885E691" w14:textId="77777777" w:rsidR="00D74A08" w:rsidRPr="00B14738" w:rsidRDefault="00D74A08" w:rsidP="00350E15">
            <w:pPr>
              <w:tabs>
                <w:tab w:val="left" w:pos="567"/>
              </w:tabs>
              <w:rPr>
                <w:sz w:val="18"/>
              </w:rPr>
            </w:pPr>
            <w:r w:rsidRPr="00B14738">
              <w:rPr>
                <w:b/>
                <w:sz w:val="18"/>
              </w:rPr>
              <w:t>Mogelijkheid</w:t>
            </w:r>
          </w:p>
        </w:tc>
        <w:tc>
          <w:tcPr>
            <w:tcW w:w="2119" w:type="dxa"/>
            <w:shd w:val="clear" w:color="auto" w:fill="C5E0B3" w:themeFill="accent6" w:themeFillTint="66"/>
          </w:tcPr>
          <w:p w14:paraId="53EB298F" w14:textId="77777777" w:rsidR="00D74A08" w:rsidRPr="00B14738" w:rsidRDefault="00BA4152" w:rsidP="00350E15">
            <w:pPr>
              <w:tabs>
                <w:tab w:val="left" w:pos="567"/>
              </w:tabs>
              <w:jc w:val="center"/>
              <w:rPr>
                <w:sz w:val="18"/>
              </w:rPr>
            </w:pPr>
            <w:sdt>
              <w:sdtPr>
                <w:rPr>
                  <w:b/>
                  <w:sz w:val="18"/>
                </w:rPr>
                <w:id w:val="2142535700"/>
                <w:showingPlcHdr/>
              </w:sdtPr>
              <w:sdtEndPr/>
              <w:sdtContent>
                <w:r w:rsidR="00D74A08" w:rsidRPr="00B14738">
                  <w:rPr>
                    <w:b/>
                    <w:sz w:val="18"/>
                  </w:rPr>
                  <w:t xml:space="preserve">     </w:t>
                </w:r>
              </w:sdtContent>
            </w:sdt>
          </w:p>
        </w:tc>
        <w:tc>
          <w:tcPr>
            <w:tcW w:w="3828" w:type="dxa"/>
            <w:shd w:val="clear" w:color="auto" w:fill="C5E0B3" w:themeFill="accent6" w:themeFillTint="66"/>
          </w:tcPr>
          <w:p w14:paraId="7FA62777" w14:textId="77777777" w:rsidR="00D74A08" w:rsidRPr="00B14738" w:rsidRDefault="00D74A08" w:rsidP="00350E15">
            <w:pPr>
              <w:tabs>
                <w:tab w:val="left" w:pos="567"/>
              </w:tabs>
              <w:rPr>
                <w:sz w:val="18"/>
              </w:rPr>
            </w:pPr>
            <w:r w:rsidRPr="00B14738">
              <w:rPr>
                <w:b/>
                <w:sz w:val="18"/>
              </w:rPr>
              <w:t>Toelichting</w:t>
            </w:r>
          </w:p>
        </w:tc>
      </w:tr>
      <w:tr w:rsidR="00D74A08" w:rsidRPr="00A91086" w14:paraId="3D5385DC" w14:textId="77777777" w:rsidTr="00350E15">
        <w:tc>
          <w:tcPr>
            <w:tcW w:w="3262" w:type="dxa"/>
            <w:shd w:val="clear" w:color="auto" w:fill="auto"/>
          </w:tcPr>
          <w:p w14:paraId="058D7B51" w14:textId="77777777" w:rsidR="00D74A08" w:rsidRPr="00B14738" w:rsidRDefault="00D74A08" w:rsidP="00350E15">
            <w:pPr>
              <w:tabs>
                <w:tab w:val="left" w:pos="567"/>
              </w:tabs>
              <w:rPr>
                <w:sz w:val="18"/>
              </w:rPr>
            </w:pPr>
            <w:r w:rsidRPr="00B14738">
              <w:rPr>
                <w:sz w:val="18"/>
              </w:rPr>
              <w:t>Er is ruimte voor 1-op-1 begeleiding</w:t>
            </w:r>
          </w:p>
        </w:tc>
        <w:tc>
          <w:tcPr>
            <w:tcW w:w="2119" w:type="dxa"/>
            <w:shd w:val="clear" w:color="auto" w:fill="auto"/>
          </w:tcPr>
          <w:p w14:paraId="1FC08D06" w14:textId="27B94162" w:rsidR="00D74A08" w:rsidRPr="00B14738" w:rsidRDefault="00BA4152" w:rsidP="00350E15">
            <w:pPr>
              <w:tabs>
                <w:tab w:val="left" w:pos="567"/>
              </w:tabs>
              <w:jc w:val="center"/>
              <w:rPr>
                <w:sz w:val="18"/>
              </w:rPr>
            </w:pPr>
            <w:sdt>
              <w:sdtPr>
                <w:rPr>
                  <w:sz w:val="18"/>
                </w:rPr>
                <w:id w:val="-29887496"/>
              </w:sdtPr>
              <w:sdtEndPr/>
              <w:sdtContent>
                <w:sdt>
                  <w:sdtPr>
                    <w:rPr>
                      <w:rFonts w:cstheme="minorHAnsi"/>
                      <w:sz w:val="18"/>
                      <w:szCs w:val="18"/>
                    </w:rPr>
                    <w:id w:val="882910227"/>
                    <w14:checkbox>
                      <w14:checked w14:val="1"/>
                      <w14:checkedState w14:val="2612" w14:font="MS Gothic"/>
                      <w14:uncheckedState w14:val="2610" w14:font="MS Gothic"/>
                    </w14:checkbox>
                  </w:sdtPr>
                  <w:sdtEndPr/>
                  <w:sdtContent>
                    <w:r w:rsidR="00D05EF5">
                      <w:rPr>
                        <w:rFonts w:ascii="MS Gothic" w:eastAsia="MS Gothic" w:hAnsi="MS Gothic" w:cstheme="minorHAnsi" w:hint="eastAsia"/>
                        <w:sz w:val="18"/>
                        <w:szCs w:val="18"/>
                      </w:rPr>
                      <w:t>☒</w:t>
                    </w:r>
                  </w:sdtContent>
                </w:sdt>
              </w:sdtContent>
            </w:sdt>
          </w:p>
        </w:tc>
        <w:sdt>
          <w:sdtPr>
            <w:rPr>
              <w:sz w:val="18"/>
            </w:rPr>
            <w:id w:val="-84842190"/>
          </w:sdtPr>
          <w:sdtEndPr/>
          <w:sdtContent>
            <w:tc>
              <w:tcPr>
                <w:tcW w:w="3828" w:type="dxa"/>
              </w:tcPr>
              <w:p w14:paraId="38EED44E" w14:textId="3CEC896D" w:rsidR="00D74A08" w:rsidRPr="00B14738" w:rsidRDefault="00D05EF5" w:rsidP="00350E15">
                <w:pPr>
                  <w:tabs>
                    <w:tab w:val="left" w:pos="567"/>
                  </w:tabs>
                  <w:rPr>
                    <w:sz w:val="18"/>
                  </w:rPr>
                </w:pPr>
                <w:r>
                  <w:rPr>
                    <w:sz w:val="18"/>
                  </w:rPr>
                  <w:t>Het kantoor op de 2</w:t>
                </w:r>
                <w:r w:rsidRPr="00D05EF5">
                  <w:rPr>
                    <w:sz w:val="18"/>
                    <w:vertAlign w:val="superscript"/>
                  </w:rPr>
                  <w:t>e</w:t>
                </w:r>
                <w:r>
                  <w:rPr>
                    <w:sz w:val="18"/>
                  </w:rPr>
                  <w:t xml:space="preserve"> verdieping, het kantoor van de ib en de directie zijn volgens een opgesteld rooster beschikbaar. </w:t>
                </w:r>
              </w:p>
            </w:tc>
          </w:sdtContent>
        </w:sdt>
      </w:tr>
      <w:tr w:rsidR="00D74A08" w:rsidRPr="00A91086" w14:paraId="6A5EBFA1" w14:textId="77777777" w:rsidTr="00350E15">
        <w:tc>
          <w:tcPr>
            <w:tcW w:w="3262" w:type="dxa"/>
            <w:shd w:val="clear" w:color="auto" w:fill="auto"/>
          </w:tcPr>
          <w:p w14:paraId="48431460" w14:textId="77777777" w:rsidR="00D74A08" w:rsidRPr="00B14738" w:rsidRDefault="00D74A08" w:rsidP="00350E15">
            <w:pPr>
              <w:tabs>
                <w:tab w:val="left" w:pos="567"/>
              </w:tabs>
              <w:rPr>
                <w:sz w:val="18"/>
              </w:rPr>
            </w:pPr>
            <w:r w:rsidRPr="00B14738">
              <w:rPr>
                <w:sz w:val="18"/>
              </w:rPr>
              <w:lastRenderedPageBreak/>
              <w:t>Er is een prikkelarme werkplek</w:t>
            </w:r>
          </w:p>
        </w:tc>
        <w:tc>
          <w:tcPr>
            <w:tcW w:w="2119" w:type="dxa"/>
            <w:shd w:val="clear" w:color="auto" w:fill="auto"/>
          </w:tcPr>
          <w:p w14:paraId="50717D57" w14:textId="77777777" w:rsidR="00D74A08" w:rsidRPr="00B14738" w:rsidRDefault="00BA4152" w:rsidP="00350E15">
            <w:pPr>
              <w:tabs>
                <w:tab w:val="left" w:pos="567"/>
              </w:tabs>
              <w:jc w:val="center"/>
              <w:rPr>
                <w:sz w:val="18"/>
              </w:rPr>
            </w:pPr>
            <w:sdt>
              <w:sdtPr>
                <w:rPr>
                  <w:sz w:val="18"/>
                </w:rPr>
                <w:id w:val="-243649656"/>
              </w:sdtPr>
              <w:sdtEndPr/>
              <w:sdtContent>
                <w:sdt>
                  <w:sdtPr>
                    <w:rPr>
                      <w:rFonts w:cstheme="minorHAnsi"/>
                      <w:sz w:val="18"/>
                      <w:szCs w:val="18"/>
                    </w:rPr>
                    <w:id w:val="1834405440"/>
                    <w14:checkbox>
                      <w14:checked w14:val="0"/>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sdt>
          <w:sdtPr>
            <w:rPr>
              <w:sz w:val="18"/>
            </w:rPr>
            <w:id w:val="-1062869716"/>
          </w:sdtPr>
          <w:sdtEndPr/>
          <w:sdtContent>
            <w:tc>
              <w:tcPr>
                <w:tcW w:w="3828" w:type="dxa"/>
              </w:tcPr>
              <w:p w14:paraId="04221A7B" w14:textId="4655B784" w:rsidR="00D74A08" w:rsidRDefault="00AE4F77" w:rsidP="00350E15">
                <w:pPr>
                  <w:tabs>
                    <w:tab w:val="left" w:pos="567"/>
                  </w:tabs>
                  <w:rPr>
                    <w:sz w:val="18"/>
                  </w:rPr>
                </w:pPr>
                <w:r>
                  <w:rPr>
                    <w:sz w:val="18"/>
                  </w:rPr>
                  <w:t>Er zijn geen pri</w:t>
                </w:r>
                <w:r w:rsidR="00890F53">
                  <w:rPr>
                    <w:sz w:val="18"/>
                  </w:rPr>
                  <w:t>k</w:t>
                </w:r>
                <w:r>
                  <w:rPr>
                    <w:sz w:val="18"/>
                  </w:rPr>
                  <w:t xml:space="preserve">kelarme werkruimtes voor </w:t>
                </w:r>
                <w:r w:rsidR="00890F53">
                  <w:rPr>
                    <w:sz w:val="18"/>
                  </w:rPr>
                  <w:t>kinderen</w:t>
                </w:r>
                <w:r>
                  <w:rPr>
                    <w:sz w:val="18"/>
                  </w:rPr>
                  <w:t xml:space="preserve">. </w:t>
                </w:r>
                <w:r w:rsidR="00D74A08">
                  <w:rPr>
                    <w:sz w:val="18"/>
                  </w:rPr>
                  <w:t>Er</w:t>
                </w:r>
                <w:r w:rsidR="00890F53">
                  <w:rPr>
                    <w:sz w:val="18"/>
                  </w:rPr>
                  <w:t xml:space="preserve"> zijn</w:t>
                </w:r>
                <w:r w:rsidR="00D74A08">
                  <w:rPr>
                    <w:sz w:val="18"/>
                  </w:rPr>
                  <w:t xml:space="preserve"> koptelefoons voor de leerling die het nodig hebben.</w:t>
                </w:r>
              </w:p>
              <w:p w14:paraId="2B5E9E0D" w14:textId="77777777" w:rsidR="00D74A08" w:rsidRDefault="00D74A08" w:rsidP="00350E15">
                <w:pPr>
                  <w:tabs>
                    <w:tab w:val="left" w:pos="567"/>
                  </w:tabs>
                  <w:rPr>
                    <w:sz w:val="18"/>
                  </w:rPr>
                </w:pPr>
                <w:r>
                  <w:rPr>
                    <w:sz w:val="18"/>
                  </w:rPr>
                  <w:t>Ambitie:</w:t>
                </w:r>
              </w:p>
              <w:p w14:paraId="67E2297E" w14:textId="77777777" w:rsidR="00D74A08" w:rsidRPr="00B14738" w:rsidRDefault="00D74A08" w:rsidP="00350E15">
                <w:pPr>
                  <w:tabs>
                    <w:tab w:val="left" w:pos="567"/>
                  </w:tabs>
                  <w:rPr>
                    <w:sz w:val="18"/>
                  </w:rPr>
                </w:pPr>
                <w:r>
                  <w:rPr>
                    <w:sz w:val="18"/>
                  </w:rPr>
                  <w:t xml:space="preserve">Prikkelarme ruimtes creëren. </w:t>
                </w:r>
              </w:p>
            </w:tc>
          </w:sdtContent>
        </w:sdt>
      </w:tr>
      <w:tr w:rsidR="00D74A08" w:rsidRPr="00A91086" w14:paraId="5C70E4C9" w14:textId="77777777" w:rsidTr="00350E15">
        <w:tc>
          <w:tcPr>
            <w:tcW w:w="3262" w:type="dxa"/>
            <w:shd w:val="clear" w:color="auto" w:fill="auto"/>
          </w:tcPr>
          <w:p w14:paraId="4FEA832A" w14:textId="77777777" w:rsidR="00D74A08" w:rsidRPr="00B14738" w:rsidRDefault="00D74A08" w:rsidP="00350E15">
            <w:pPr>
              <w:tabs>
                <w:tab w:val="left" w:pos="567"/>
              </w:tabs>
              <w:rPr>
                <w:sz w:val="18"/>
              </w:rPr>
            </w:pPr>
            <w:r w:rsidRPr="00B14738">
              <w:rPr>
                <w:sz w:val="18"/>
              </w:rPr>
              <w:t>Er is ruimte voor een time-out</w:t>
            </w:r>
          </w:p>
        </w:tc>
        <w:tc>
          <w:tcPr>
            <w:tcW w:w="2119" w:type="dxa"/>
            <w:shd w:val="clear" w:color="auto" w:fill="auto"/>
          </w:tcPr>
          <w:p w14:paraId="72B6CFE0" w14:textId="77777777" w:rsidR="00D74A08" w:rsidRPr="00B14738" w:rsidRDefault="00BA4152" w:rsidP="00350E15">
            <w:pPr>
              <w:tabs>
                <w:tab w:val="left" w:pos="567"/>
              </w:tabs>
              <w:jc w:val="center"/>
              <w:rPr>
                <w:sz w:val="18"/>
              </w:rPr>
            </w:pPr>
            <w:sdt>
              <w:sdtPr>
                <w:rPr>
                  <w:sz w:val="18"/>
                </w:rPr>
                <w:id w:val="877281068"/>
              </w:sdtPr>
              <w:sdtEndPr/>
              <w:sdtContent>
                <w:sdt>
                  <w:sdtPr>
                    <w:rPr>
                      <w:rFonts w:cstheme="minorHAnsi"/>
                      <w:sz w:val="18"/>
                      <w:szCs w:val="18"/>
                    </w:rPr>
                    <w:id w:val="-476534062"/>
                    <w14:checkbox>
                      <w14:checked w14:val="0"/>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sdt>
          <w:sdtPr>
            <w:rPr>
              <w:sz w:val="18"/>
            </w:rPr>
            <w:id w:val="-243954486"/>
          </w:sdtPr>
          <w:sdtEndPr/>
          <w:sdtContent>
            <w:tc>
              <w:tcPr>
                <w:tcW w:w="3828" w:type="dxa"/>
              </w:tcPr>
              <w:p w14:paraId="6A51BA9C" w14:textId="77777777" w:rsidR="00D74A08" w:rsidRPr="00B14738" w:rsidRDefault="00D74A08" w:rsidP="00350E15">
                <w:pPr>
                  <w:tabs>
                    <w:tab w:val="left" w:pos="567"/>
                  </w:tabs>
                  <w:rPr>
                    <w:sz w:val="18"/>
                  </w:rPr>
                </w:pPr>
                <w:r>
                  <w:rPr>
                    <w:sz w:val="18"/>
                  </w:rPr>
                  <w:t>Niet aanwezig.</w:t>
                </w:r>
              </w:p>
            </w:tc>
          </w:sdtContent>
        </w:sdt>
      </w:tr>
      <w:tr w:rsidR="00D74A08" w:rsidRPr="00A91086" w14:paraId="78276E12" w14:textId="77777777" w:rsidTr="00350E15">
        <w:tc>
          <w:tcPr>
            <w:tcW w:w="3262" w:type="dxa"/>
            <w:shd w:val="clear" w:color="auto" w:fill="auto"/>
          </w:tcPr>
          <w:p w14:paraId="7205E55B" w14:textId="77777777" w:rsidR="00D74A08" w:rsidRPr="00B14738" w:rsidRDefault="00D74A08" w:rsidP="00350E15">
            <w:pPr>
              <w:tabs>
                <w:tab w:val="left" w:pos="567"/>
              </w:tabs>
              <w:rPr>
                <w:sz w:val="18"/>
              </w:rPr>
            </w:pPr>
            <w:r w:rsidRPr="00B14738">
              <w:rPr>
                <w:sz w:val="18"/>
              </w:rPr>
              <w:t>De lokalen zijn aangepast voor leerlingen met speciale bewegingsbehoeften</w:t>
            </w:r>
          </w:p>
        </w:tc>
        <w:tc>
          <w:tcPr>
            <w:tcW w:w="2119" w:type="dxa"/>
            <w:shd w:val="clear" w:color="auto" w:fill="auto"/>
          </w:tcPr>
          <w:p w14:paraId="673CDB4D" w14:textId="77777777" w:rsidR="00D74A08" w:rsidRPr="00B14738" w:rsidRDefault="00BA4152" w:rsidP="00350E15">
            <w:pPr>
              <w:tabs>
                <w:tab w:val="left" w:pos="567"/>
              </w:tabs>
              <w:jc w:val="center"/>
              <w:rPr>
                <w:sz w:val="18"/>
              </w:rPr>
            </w:pPr>
            <w:sdt>
              <w:sdtPr>
                <w:rPr>
                  <w:sz w:val="18"/>
                </w:rPr>
                <w:id w:val="640076979"/>
              </w:sdtPr>
              <w:sdtEndPr/>
              <w:sdtContent>
                <w:sdt>
                  <w:sdtPr>
                    <w:rPr>
                      <w:rFonts w:cstheme="minorHAnsi"/>
                      <w:sz w:val="18"/>
                      <w:szCs w:val="18"/>
                    </w:rPr>
                    <w:id w:val="2113090702"/>
                    <w14:checkbox>
                      <w14:checked w14:val="0"/>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sdt>
          <w:sdtPr>
            <w:rPr>
              <w:sz w:val="18"/>
            </w:rPr>
            <w:id w:val="-1808547432"/>
          </w:sdtPr>
          <w:sdtEndPr/>
          <w:sdtContent>
            <w:sdt>
              <w:sdtPr>
                <w:rPr>
                  <w:sz w:val="18"/>
                </w:rPr>
                <w:id w:val="1957211794"/>
              </w:sdtPr>
              <w:sdtEndPr/>
              <w:sdtContent>
                <w:tc>
                  <w:tcPr>
                    <w:tcW w:w="3828" w:type="dxa"/>
                  </w:tcPr>
                  <w:p w14:paraId="24B613EF" w14:textId="77777777" w:rsidR="00D74A08" w:rsidRPr="00B14738" w:rsidRDefault="00D74A08" w:rsidP="00350E15">
                    <w:pPr>
                      <w:tabs>
                        <w:tab w:val="left" w:pos="567"/>
                      </w:tabs>
                      <w:rPr>
                        <w:sz w:val="18"/>
                      </w:rPr>
                    </w:pPr>
                    <w:r>
                      <w:rPr>
                        <w:sz w:val="18"/>
                      </w:rPr>
                      <w:t>Niet aanwezig.</w:t>
                    </w:r>
                  </w:p>
                </w:tc>
              </w:sdtContent>
            </w:sdt>
          </w:sdtContent>
        </w:sdt>
      </w:tr>
      <w:tr w:rsidR="00D74A08" w:rsidRPr="00A91086" w14:paraId="40546E1B" w14:textId="77777777" w:rsidTr="00350E15">
        <w:tc>
          <w:tcPr>
            <w:tcW w:w="3262" w:type="dxa"/>
            <w:shd w:val="clear" w:color="auto" w:fill="auto"/>
          </w:tcPr>
          <w:p w14:paraId="1BB695DD" w14:textId="77777777" w:rsidR="00D74A08" w:rsidRPr="00B14738" w:rsidRDefault="00D74A08" w:rsidP="00350E15">
            <w:pPr>
              <w:tabs>
                <w:tab w:val="left" w:pos="567"/>
              </w:tabs>
              <w:rPr>
                <w:sz w:val="18"/>
              </w:rPr>
            </w:pPr>
            <w:r w:rsidRPr="00B14738">
              <w:rPr>
                <w:sz w:val="18"/>
              </w:rPr>
              <w:t>Er zijn ruimten met specifieke functies voor beweging en leerbehoeften (fysio, schooltuin, enz.)</w:t>
            </w:r>
          </w:p>
        </w:tc>
        <w:tc>
          <w:tcPr>
            <w:tcW w:w="2119" w:type="dxa"/>
            <w:shd w:val="clear" w:color="auto" w:fill="auto"/>
          </w:tcPr>
          <w:p w14:paraId="469FF35C" w14:textId="77777777" w:rsidR="00D74A08" w:rsidRPr="00B14738" w:rsidRDefault="00BA4152" w:rsidP="00350E15">
            <w:pPr>
              <w:tabs>
                <w:tab w:val="left" w:pos="567"/>
              </w:tabs>
              <w:jc w:val="center"/>
              <w:rPr>
                <w:sz w:val="18"/>
              </w:rPr>
            </w:pPr>
            <w:sdt>
              <w:sdtPr>
                <w:rPr>
                  <w:sz w:val="18"/>
                </w:rPr>
                <w:id w:val="-1763286627"/>
              </w:sdtPr>
              <w:sdtEndPr/>
              <w:sdtContent>
                <w:sdt>
                  <w:sdtPr>
                    <w:rPr>
                      <w:rFonts w:cstheme="minorHAnsi"/>
                      <w:sz w:val="18"/>
                      <w:szCs w:val="18"/>
                    </w:rPr>
                    <w:id w:val="-1148359319"/>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sdt>
          <w:sdtPr>
            <w:rPr>
              <w:sz w:val="18"/>
            </w:rPr>
            <w:id w:val="1013343079"/>
          </w:sdtPr>
          <w:sdtEndPr/>
          <w:sdtContent>
            <w:tc>
              <w:tcPr>
                <w:tcW w:w="3828" w:type="dxa"/>
              </w:tcPr>
              <w:p w14:paraId="0147F37B" w14:textId="37D2914D" w:rsidR="00D74A08" w:rsidRPr="00B14738" w:rsidRDefault="00D74A08" w:rsidP="00350E15">
                <w:pPr>
                  <w:tabs>
                    <w:tab w:val="left" w:pos="567"/>
                  </w:tabs>
                  <w:rPr>
                    <w:sz w:val="18"/>
                  </w:rPr>
                </w:pPr>
                <w:r>
                  <w:rPr>
                    <w:sz w:val="18"/>
                  </w:rPr>
                  <w:t>Speellokaal</w:t>
                </w:r>
              </w:p>
            </w:tc>
          </w:sdtContent>
        </w:sdt>
      </w:tr>
      <w:tr w:rsidR="00D74A08" w:rsidRPr="00A91086" w14:paraId="4ABA8ECC" w14:textId="77777777" w:rsidTr="00350E15">
        <w:tc>
          <w:tcPr>
            <w:tcW w:w="3262" w:type="dxa"/>
            <w:shd w:val="clear" w:color="auto" w:fill="auto"/>
          </w:tcPr>
          <w:p w14:paraId="0210D309" w14:textId="77777777" w:rsidR="00D74A08" w:rsidRPr="00B14738" w:rsidRDefault="00D74A08" w:rsidP="00350E15">
            <w:pPr>
              <w:tabs>
                <w:tab w:val="left" w:pos="567"/>
              </w:tabs>
              <w:rPr>
                <w:sz w:val="18"/>
              </w:rPr>
            </w:pPr>
            <w:r w:rsidRPr="00B14738">
              <w:rPr>
                <w:sz w:val="18"/>
              </w:rPr>
              <w:t>Er zijn werkplekken voor leerlingen beschikbaar op de gang of in flexibele ruimten</w:t>
            </w:r>
          </w:p>
        </w:tc>
        <w:tc>
          <w:tcPr>
            <w:tcW w:w="2119" w:type="dxa"/>
            <w:shd w:val="clear" w:color="auto" w:fill="auto"/>
          </w:tcPr>
          <w:p w14:paraId="5A7CBB50" w14:textId="77777777" w:rsidR="00D74A08" w:rsidRPr="00B14738" w:rsidRDefault="00BA4152" w:rsidP="00350E15">
            <w:pPr>
              <w:tabs>
                <w:tab w:val="left" w:pos="567"/>
              </w:tabs>
              <w:jc w:val="center"/>
              <w:rPr>
                <w:sz w:val="18"/>
              </w:rPr>
            </w:pPr>
            <w:sdt>
              <w:sdtPr>
                <w:rPr>
                  <w:sz w:val="18"/>
                </w:rPr>
                <w:id w:val="-126706579"/>
              </w:sdtPr>
              <w:sdtEndPr/>
              <w:sdtContent>
                <w:sdt>
                  <w:sdtPr>
                    <w:rPr>
                      <w:rFonts w:cstheme="minorHAnsi"/>
                      <w:sz w:val="18"/>
                      <w:szCs w:val="18"/>
                    </w:rPr>
                    <w:id w:val="1692951274"/>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sdt>
          <w:sdtPr>
            <w:rPr>
              <w:sz w:val="18"/>
            </w:rPr>
            <w:id w:val="1811293457"/>
          </w:sdtPr>
          <w:sdtEndPr/>
          <w:sdtContent>
            <w:tc>
              <w:tcPr>
                <w:tcW w:w="3828" w:type="dxa"/>
              </w:tcPr>
              <w:p w14:paraId="7E2ACAFF" w14:textId="76B9E6CF" w:rsidR="00D74A08" w:rsidRPr="00B14738" w:rsidRDefault="00D74A08" w:rsidP="00350E15">
                <w:pPr>
                  <w:tabs>
                    <w:tab w:val="left" w:pos="567"/>
                  </w:tabs>
                  <w:rPr>
                    <w:sz w:val="18"/>
                  </w:rPr>
                </w:pPr>
                <w:r>
                  <w:rPr>
                    <w:sz w:val="18"/>
                  </w:rPr>
                  <w:t xml:space="preserve">In de gangen voor de lokalen zijn werkplekken beschikbaar. </w:t>
                </w:r>
              </w:p>
            </w:tc>
          </w:sdtContent>
        </w:sdt>
      </w:tr>
      <w:tr w:rsidR="00D74A08" w:rsidRPr="00A91086" w14:paraId="6FA52BFB" w14:textId="77777777" w:rsidTr="00350E15">
        <w:tc>
          <w:tcPr>
            <w:tcW w:w="3262" w:type="dxa"/>
            <w:shd w:val="clear" w:color="auto" w:fill="auto"/>
          </w:tcPr>
          <w:p w14:paraId="7205132E" w14:textId="77777777" w:rsidR="00D74A08" w:rsidRPr="00B14738" w:rsidRDefault="00D74A08" w:rsidP="00350E15">
            <w:pPr>
              <w:tabs>
                <w:tab w:val="left" w:pos="567"/>
              </w:tabs>
              <w:rPr>
                <w:sz w:val="18"/>
              </w:rPr>
            </w:pPr>
            <w:r w:rsidRPr="00B14738">
              <w:rPr>
                <w:sz w:val="18"/>
              </w:rPr>
              <w:t>Entree rolstoelgeschikt</w:t>
            </w:r>
          </w:p>
        </w:tc>
        <w:tc>
          <w:tcPr>
            <w:tcW w:w="2119" w:type="dxa"/>
            <w:shd w:val="clear" w:color="auto" w:fill="auto"/>
          </w:tcPr>
          <w:p w14:paraId="47BDBB34" w14:textId="77777777" w:rsidR="00D74A08" w:rsidRPr="00B14738" w:rsidRDefault="00BA4152" w:rsidP="00350E15">
            <w:pPr>
              <w:tabs>
                <w:tab w:val="left" w:pos="567"/>
              </w:tabs>
              <w:jc w:val="center"/>
              <w:rPr>
                <w:sz w:val="18"/>
              </w:rPr>
            </w:pPr>
            <w:sdt>
              <w:sdtPr>
                <w:rPr>
                  <w:rFonts w:cstheme="minorHAnsi"/>
                  <w:sz w:val="18"/>
                  <w:szCs w:val="18"/>
                </w:rPr>
                <w:id w:val="-842088901"/>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3828" w:type="dxa"/>
          </w:tcPr>
          <w:p w14:paraId="54C39E85" w14:textId="77777777" w:rsidR="00D74A08" w:rsidRPr="00B14738" w:rsidRDefault="00D74A08" w:rsidP="00350E15">
            <w:pPr>
              <w:tabs>
                <w:tab w:val="left" w:pos="567"/>
              </w:tabs>
              <w:rPr>
                <w:sz w:val="18"/>
              </w:rPr>
            </w:pPr>
            <w:r w:rsidRPr="00B14738">
              <w:rPr>
                <w:sz w:val="18"/>
              </w:rPr>
              <w:t>De entree is toegankelijk voor rolstoelen ev</w:t>
            </w:r>
            <w:r>
              <w:rPr>
                <w:sz w:val="18"/>
              </w:rPr>
              <w:t xml:space="preserve">enals de lokalen. </w:t>
            </w:r>
          </w:p>
        </w:tc>
      </w:tr>
      <w:tr w:rsidR="00D74A08" w:rsidRPr="00A91086" w14:paraId="02CF198C" w14:textId="77777777" w:rsidTr="00350E15">
        <w:tc>
          <w:tcPr>
            <w:tcW w:w="3262" w:type="dxa"/>
            <w:shd w:val="clear" w:color="auto" w:fill="auto"/>
          </w:tcPr>
          <w:p w14:paraId="2E9529F4" w14:textId="77777777" w:rsidR="00D74A08" w:rsidRPr="00B14738" w:rsidRDefault="00D74A08" w:rsidP="00350E15">
            <w:pPr>
              <w:tabs>
                <w:tab w:val="left" w:pos="567"/>
              </w:tabs>
              <w:rPr>
                <w:sz w:val="18"/>
              </w:rPr>
            </w:pPr>
            <w:r w:rsidRPr="00B14738">
              <w:rPr>
                <w:sz w:val="18"/>
              </w:rPr>
              <w:t>Ruime trap naar eerste verdieping</w:t>
            </w:r>
          </w:p>
        </w:tc>
        <w:tc>
          <w:tcPr>
            <w:tcW w:w="2119" w:type="dxa"/>
            <w:shd w:val="clear" w:color="auto" w:fill="auto"/>
          </w:tcPr>
          <w:p w14:paraId="2B775387" w14:textId="4D2E28C4" w:rsidR="00D74A08" w:rsidRPr="00B14738" w:rsidRDefault="00BA4152" w:rsidP="00350E15">
            <w:pPr>
              <w:tabs>
                <w:tab w:val="left" w:pos="567"/>
              </w:tabs>
              <w:jc w:val="center"/>
              <w:rPr>
                <w:sz w:val="18"/>
              </w:rPr>
            </w:pPr>
            <w:sdt>
              <w:sdtPr>
                <w:rPr>
                  <w:rFonts w:cstheme="minorHAnsi"/>
                  <w:sz w:val="18"/>
                  <w:szCs w:val="18"/>
                </w:rPr>
                <w:id w:val="2115084901"/>
                <w14:checkbox>
                  <w14:checked w14:val="0"/>
                  <w14:checkedState w14:val="2612" w14:font="MS Gothic"/>
                  <w14:uncheckedState w14:val="2610" w14:font="MS Gothic"/>
                </w14:checkbox>
              </w:sdtPr>
              <w:sdtEndPr/>
              <w:sdtContent>
                <w:r w:rsidR="00F106D2">
                  <w:rPr>
                    <w:rFonts w:ascii="MS Gothic" w:eastAsia="MS Gothic" w:hAnsi="MS Gothic" w:cstheme="minorHAnsi" w:hint="eastAsia"/>
                    <w:sz w:val="18"/>
                    <w:szCs w:val="18"/>
                  </w:rPr>
                  <w:t>☐</w:t>
                </w:r>
              </w:sdtContent>
            </w:sdt>
          </w:p>
        </w:tc>
        <w:tc>
          <w:tcPr>
            <w:tcW w:w="3828" w:type="dxa"/>
          </w:tcPr>
          <w:p w14:paraId="1BCC2C60" w14:textId="323008A1" w:rsidR="00D74A08" w:rsidRPr="00B14738" w:rsidRDefault="00F106D2" w:rsidP="00350E15">
            <w:pPr>
              <w:tabs>
                <w:tab w:val="left" w:pos="567"/>
              </w:tabs>
              <w:rPr>
                <w:sz w:val="18"/>
              </w:rPr>
            </w:pPr>
            <w:r>
              <w:rPr>
                <w:sz w:val="18"/>
              </w:rPr>
              <w:t>Smal trappengang</w:t>
            </w:r>
          </w:p>
        </w:tc>
      </w:tr>
      <w:tr w:rsidR="00D74A08" w:rsidRPr="00A91086" w14:paraId="23C7BBE6" w14:textId="77777777" w:rsidTr="00350E15">
        <w:tc>
          <w:tcPr>
            <w:tcW w:w="3262" w:type="dxa"/>
            <w:shd w:val="clear" w:color="auto" w:fill="auto"/>
          </w:tcPr>
          <w:p w14:paraId="5E13CBF3" w14:textId="77777777" w:rsidR="00D74A08" w:rsidRPr="00B14738" w:rsidRDefault="00D74A08" w:rsidP="00350E15">
            <w:pPr>
              <w:tabs>
                <w:tab w:val="left" w:pos="567"/>
              </w:tabs>
              <w:rPr>
                <w:sz w:val="18"/>
              </w:rPr>
            </w:pPr>
            <w:r w:rsidRPr="00B14738">
              <w:rPr>
                <w:sz w:val="18"/>
              </w:rPr>
              <w:t>Ruime gangen</w:t>
            </w:r>
          </w:p>
        </w:tc>
        <w:tc>
          <w:tcPr>
            <w:tcW w:w="2119" w:type="dxa"/>
            <w:shd w:val="clear" w:color="auto" w:fill="auto"/>
          </w:tcPr>
          <w:p w14:paraId="38841D0B" w14:textId="77777777" w:rsidR="00D74A08" w:rsidRPr="00B14738" w:rsidRDefault="00BA4152" w:rsidP="00350E15">
            <w:pPr>
              <w:tabs>
                <w:tab w:val="left" w:pos="567"/>
              </w:tabs>
              <w:jc w:val="center"/>
              <w:rPr>
                <w:sz w:val="18"/>
              </w:rPr>
            </w:pPr>
            <w:sdt>
              <w:sdtPr>
                <w:rPr>
                  <w:rFonts w:cstheme="minorHAnsi"/>
                  <w:sz w:val="18"/>
                  <w:szCs w:val="18"/>
                </w:rPr>
                <w:id w:val="-1205783494"/>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3828" w:type="dxa"/>
          </w:tcPr>
          <w:p w14:paraId="3F5B11D4" w14:textId="53165900" w:rsidR="00D74A08" w:rsidRPr="00B14738" w:rsidRDefault="00D74A08" w:rsidP="00350E15">
            <w:pPr>
              <w:tabs>
                <w:tab w:val="left" w:pos="567"/>
              </w:tabs>
              <w:rPr>
                <w:sz w:val="18"/>
              </w:rPr>
            </w:pPr>
          </w:p>
        </w:tc>
      </w:tr>
      <w:tr w:rsidR="00D74A08" w:rsidRPr="00A91086" w14:paraId="2683A7E6" w14:textId="77777777" w:rsidTr="00350E15">
        <w:tc>
          <w:tcPr>
            <w:tcW w:w="3262" w:type="dxa"/>
            <w:shd w:val="clear" w:color="auto" w:fill="auto"/>
          </w:tcPr>
          <w:p w14:paraId="40801DC7" w14:textId="77777777" w:rsidR="00D74A08" w:rsidRPr="00B14738" w:rsidRDefault="00D74A08" w:rsidP="00350E15">
            <w:pPr>
              <w:tabs>
                <w:tab w:val="left" w:pos="567"/>
              </w:tabs>
              <w:rPr>
                <w:sz w:val="18"/>
              </w:rPr>
            </w:pPr>
            <w:r>
              <w:rPr>
                <w:sz w:val="18"/>
              </w:rPr>
              <w:t>L</w:t>
            </w:r>
            <w:r w:rsidRPr="00B14738">
              <w:rPr>
                <w:sz w:val="18"/>
              </w:rPr>
              <w:t>ift</w:t>
            </w:r>
          </w:p>
        </w:tc>
        <w:tc>
          <w:tcPr>
            <w:tcW w:w="2119" w:type="dxa"/>
            <w:shd w:val="clear" w:color="auto" w:fill="auto"/>
          </w:tcPr>
          <w:p w14:paraId="0E03301D" w14:textId="77777777" w:rsidR="00D74A08" w:rsidRPr="00B14738" w:rsidRDefault="00BA4152" w:rsidP="00350E15">
            <w:pPr>
              <w:tabs>
                <w:tab w:val="left" w:pos="567"/>
              </w:tabs>
              <w:jc w:val="center"/>
              <w:rPr>
                <w:sz w:val="18"/>
              </w:rPr>
            </w:pPr>
            <w:sdt>
              <w:sdtPr>
                <w:rPr>
                  <w:rFonts w:cstheme="minorHAnsi"/>
                  <w:sz w:val="18"/>
                  <w:szCs w:val="18"/>
                </w:rPr>
                <w:id w:val="-2103869051"/>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3828" w:type="dxa"/>
          </w:tcPr>
          <w:p w14:paraId="2B5993B1" w14:textId="4DC1AFDE" w:rsidR="00D74A08" w:rsidRPr="00B14738" w:rsidRDefault="00890F53" w:rsidP="00350E15">
            <w:pPr>
              <w:tabs>
                <w:tab w:val="left" w:pos="567"/>
              </w:tabs>
              <w:rPr>
                <w:sz w:val="18"/>
              </w:rPr>
            </w:pPr>
            <w:r>
              <w:rPr>
                <w:sz w:val="18"/>
              </w:rPr>
              <w:t>Aanwezig</w:t>
            </w:r>
          </w:p>
        </w:tc>
      </w:tr>
      <w:tr w:rsidR="00D74A08" w:rsidRPr="00A91086" w14:paraId="5B7EC57F" w14:textId="77777777" w:rsidTr="00350E15">
        <w:tc>
          <w:tcPr>
            <w:tcW w:w="3262" w:type="dxa"/>
            <w:shd w:val="clear" w:color="auto" w:fill="auto"/>
          </w:tcPr>
          <w:p w14:paraId="23CCD7AE" w14:textId="77777777" w:rsidR="00D74A08" w:rsidRPr="00B14738" w:rsidRDefault="00D74A08" w:rsidP="00350E15">
            <w:pPr>
              <w:tabs>
                <w:tab w:val="left" w:pos="567"/>
              </w:tabs>
              <w:rPr>
                <w:sz w:val="18"/>
              </w:rPr>
            </w:pPr>
            <w:r w:rsidRPr="00B14738">
              <w:rPr>
                <w:sz w:val="18"/>
              </w:rPr>
              <w:t xml:space="preserve">Een </w:t>
            </w:r>
            <w:r>
              <w:rPr>
                <w:sz w:val="18"/>
              </w:rPr>
              <w:t>werk</w:t>
            </w:r>
            <w:r w:rsidRPr="00B14738">
              <w:rPr>
                <w:sz w:val="18"/>
              </w:rPr>
              <w:t>ruimte, ook te gebruiken voor werken met enkele kinderen.</w:t>
            </w:r>
          </w:p>
          <w:p w14:paraId="047AFFBD" w14:textId="77777777" w:rsidR="00D74A08" w:rsidRPr="00B14738" w:rsidRDefault="00D74A08" w:rsidP="00350E15">
            <w:pPr>
              <w:tabs>
                <w:tab w:val="left" w:pos="567"/>
              </w:tabs>
              <w:rPr>
                <w:sz w:val="18"/>
              </w:rPr>
            </w:pPr>
            <w:r w:rsidRPr="00B14738">
              <w:rPr>
                <w:sz w:val="18"/>
              </w:rPr>
              <w:t>Een lokaal van de naschoolse opvang kan overdag gebruikt worden voor toetsing of hulp aan kinderen.</w:t>
            </w:r>
          </w:p>
        </w:tc>
        <w:tc>
          <w:tcPr>
            <w:tcW w:w="2119" w:type="dxa"/>
            <w:shd w:val="clear" w:color="auto" w:fill="auto"/>
          </w:tcPr>
          <w:p w14:paraId="7DB19ABF" w14:textId="77777777" w:rsidR="00D74A08" w:rsidRPr="00B14738" w:rsidRDefault="00BA4152" w:rsidP="00350E15">
            <w:pPr>
              <w:tabs>
                <w:tab w:val="left" w:pos="567"/>
              </w:tabs>
              <w:jc w:val="center"/>
              <w:rPr>
                <w:sz w:val="18"/>
              </w:rPr>
            </w:pPr>
            <w:sdt>
              <w:sdtPr>
                <w:rPr>
                  <w:rFonts w:cstheme="minorHAnsi"/>
                  <w:sz w:val="18"/>
                  <w:szCs w:val="18"/>
                </w:rPr>
                <w:id w:val="-525326472"/>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sdt>
          <w:sdtPr>
            <w:rPr>
              <w:sz w:val="18"/>
            </w:rPr>
            <w:id w:val="-1413923278"/>
          </w:sdtPr>
          <w:sdtEndPr/>
          <w:sdtContent>
            <w:tc>
              <w:tcPr>
                <w:tcW w:w="3828" w:type="dxa"/>
              </w:tcPr>
              <w:p w14:paraId="218A8E38" w14:textId="32182E7A" w:rsidR="00D74A08" w:rsidRPr="00B14738" w:rsidRDefault="00F106D2" w:rsidP="00350E15">
                <w:pPr>
                  <w:tabs>
                    <w:tab w:val="left" w:pos="567"/>
                  </w:tabs>
                  <w:rPr>
                    <w:sz w:val="18"/>
                  </w:rPr>
                </w:pPr>
                <w:r>
                  <w:rPr>
                    <w:sz w:val="18"/>
                  </w:rPr>
                  <w:t>Het kantoor op de 2</w:t>
                </w:r>
                <w:r w:rsidRPr="00D05EF5">
                  <w:rPr>
                    <w:sz w:val="18"/>
                    <w:vertAlign w:val="superscript"/>
                  </w:rPr>
                  <w:t>e</w:t>
                </w:r>
                <w:r>
                  <w:rPr>
                    <w:sz w:val="18"/>
                  </w:rPr>
                  <w:t xml:space="preserve"> verdieping, het kantoor van de ib en de directie zijn volgens een opgesteld rooster beschikbaar. </w:t>
                </w:r>
              </w:p>
            </w:tc>
          </w:sdtContent>
        </w:sdt>
      </w:tr>
      <w:tr w:rsidR="00D74A08" w:rsidRPr="00A91086" w14:paraId="4C798DBF" w14:textId="77777777" w:rsidTr="00350E15">
        <w:tc>
          <w:tcPr>
            <w:tcW w:w="3262" w:type="dxa"/>
            <w:shd w:val="clear" w:color="auto" w:fill="auto"/>
          </w:tcPr>
          <w:p w14:paraId="296B7A18" w14:textId="77777777" w:rsidR="00D74A08" w:rsidRPr="00B14738" w:rsidRDefault="00D74A08" w:rsidP="00350E15">
            <w:pPr>
              <w:tabs>
                <w:tab w:val="left" w:pos="567"/>
              </w:tabs>
              <w:rPr>
                <w:sz w:val="18"/>
              </w:rPr>
            </w:pPr>
            <w:r w:rsidRPr="00B14738">
              <w:rPr>
                <w:sz w:val="18"/>
              </w:rPr>
              <w:t>Ruime personeelsruimte, ook gebruikt als ruimte om met kinderen te werken en als ouderkamer</w:t>
            </w:r>
          </w:p>
        </w:tc>
        <w:tc>
          <w:tcPr>
            <w:tcW w:w="2119" w:type="dxa"/>
            <w:shd w:val="clear" w:color="auto" w:fill="auto"/>
          </w:tcPr>
          <w:p w14:paraId="1B37C635" w14:textId="77777777" w:rsidR="00D74A08" w:rsidRPr="00B14738" w:rsidRDefault="00BA4152" w:rsidP="00350E15">
            <w:pPr>
              <w:tabs>
                <w:tab w:val="left" w:pos="567"/>
              </w:tabs>
              <w:jc w:val="center"/>
              <w:rPr>
                <w:sz w:val="18"/>
              </w:rPr>
            </w:pPr>
            <w:sdt>
              <w:sdtPr>
                <w:rPr>
                  <w:rFonts w:cstheme="minorHAnsi"/>
                  <w:sz w:val="18"/>
                  <w:szCs w:val="18"/>
                </w:rPr>
                <w:id w:val="-1985847611"/>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3828" w:type="dxa"/>
          </w:tcPr>
          <w:p w14:paraId="45BBB0C7" w14:textId="77777777" w:rsidR="00D74A08" w:rsidRPr="00B14738" w:rsidRDefault="00D74A08" w:rsidP="00350E15">
            <w:pPr>
              <w:tabs>
                <w:tab w:val="left" w:pos="567"/>
              </w:tabs>
              <w:rPr>
                <w:sz w:val="18"/>
              </w:rPr>
            </w:pPr>
          </w:p>
        </w:tc>
      </w:tr>
      <w:tr w:rsidR="00D74A08" w:rsidRPr="00A91086" w14:paraId="4A0FCD7B" w14:textId="77777777" w:rsidTr="00350E15">
        <w:tc>
          <w:tcPr>
            <w:tcW w:w="3262" w:type="dxa"/>
            <w:shd w:val="clear" w:color="auto" w:fill="auto"/>
          </w:tcPr>
          <w:p w14:paraId="6E3FAEDA" w14:textId="77777777" w:rsidR="00D74A08" w:rsidRPr="00B14738" w:rsidRDefault="00D74A08" w:rsidP="00350E15">
            <w:pPr>
              <w:tabs>
                <w:tab w:val="left" w:pos="567"/>
              </w:tabs>
              <w:rPr>
                <w:sz w:val="18"/>
              </w:rPr>
            </w:pPr>
            <w:r>
              <w:rPr>
                <w:sz w:val="18"/>
              </w:rPr>
              <w:t xml:space="preserve">IKC </w:t>
            </w:r>
            <w:r w:rsidRPr="00B14738">
              <w:rPr>
                <w:sz w:val="18"/>
              </w:rPr>
              <w:t xml:space="preserve">bibliotheek </w:t>
            </w:r>
          </w:p>
        </w:tc>
        <w:tc>
          <w:tcPr>
            <w:tcW w:w="2119" w:type="dxa"/>
            <w:shd w:val="clear" w:color="auto" w:fill="auto"/>
          </w:tcPr>
          <w:p w14:paraId="1C23D290" w14:textId="77777777" w:rsidR="00D74A08" w:rsidRPr="00B14738" w:rsidRDefault="00BA4152" w:rsidP="00350E15">
            <w:pPr>
              <w:tabs>
                <w:tab w:val="left" w:pos="567"/>
              </w:tabs>
              <w:jc w:val="center"/>
              <w:rPr>
                <w:sz w:val="18"/>
              </w:rPr>
            </w:pPr>
            <w:sdt>
              <w:sdtPr>
                <w:rPr>
                  <w:rFonts w:cstheme="minorHAnsi"/>
                  <w:sz w:val="18"/>
                  <w:szCs w:val="18"/>
                </w:rPr>
                <w:id w:val="-689295620"/>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3828" w:type="dxa"/>
          </w:tcPr>
          <w:p w14:paraId="2551B169" w14:textId="1A84A953" w:rsidR="00D74A08" w:rsidRPr="00B14738" w:rsidRDefault="00D74A08" w:rsidP="00350E15">
            <w:pPr>
              <w:tabs>
                <w:tab w:val="left" w:pos="567"/>
              </w:tabs>
              <w:rPr>
                <w:sz w:val="18"/>
              </w:rPr>
            </w:pPr>
            <w:r>
              <w:rPr>
                <w:sz w:val="18"/>
              </w:rPr>
              <w:t xml:space="preserve">Elke verdieping heeft eigen leesbibliotheken. </w:t>
            </w:r>
          </w:p>
        </w:tc>
      </w:tr>
      <w:tr w:rsidR="00D74A08" w:rsidRPr="00A91086" w14:paraId="0ACE8F89" w14:textId="77777777" w:rsidTr="00350E15">
        <w:tc>
          <w:tcPr>
            <w:tcW w:w="3262" w:type="dxa"/>
            <w:shd w:val="clear" w:color="auto" w:fill="auto"/>
          </w:tcPr>
          <w:p w14:paraId="5B4AB455" w14:textId="77777777" w:rsidR="00D74A08" w:rsidRPr="00B14738" w:rsidRDefault="00D74A08" w:rsidP="00350E15">
            <w:pPr>
              <w:tabs>
                <w:tab w:val="left" w:pos="567"/>
              </w:tabs>
              <w:rPr>
                <w:sz w:val="18"/>
              </w:rPr>
            </w:pPr>
            <w:r w:rsidRPr="00B14738">
              <w:rPr>
                <w:sz w:val="18"/>
              </w:rPr>
              <w:t>Speellokaal, ook in gebruik voor voorstellingen, presentaties en vieringen</w:t>
            </w:r>
          </w:p>
        </w:tc>
        <w:tc>
          <w:tcPr>
            <w:tcW w:w="2119" w:type="dxa"/>
            <w:shd w:val="clear" w:color="auto" w:fill="auto"/>
          </w:tcPr>
          <w:p w14:paraId="5BF51A1D" w14:textId="77777777" w:rsidR="00D74A08" w:rsidRPr="00B14738" w:rsidRDefault="00BA4152" w:rsidP="00350E15">
            <w:pPr>
              <w:tabs>
                <w:tab w:val="left" w:pos="567"/>
              </w:tabs>
              <w:jc w:val="center"/>
              <w:rPr>
                <w:sz w:val="18"/>
              </w:rPr>
            </w:pPr>
            <w:sdt>
              <w:sdtPr>
                <w:rPr>
                  <w:rFonts w:cstheme="minorHAnsi"/>
                  <w:sz w:val="18"/>
                  <w:szCs w:val="18"/>
                </w:rPr>
                <w:id w:val="1705059814"/>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3828" w:type="dxa"/>
          </w:tcPr>
          <w:p w14:paraId="64F7A053" w14:textId="77777777" w:rsidR="00D74A08" w:rsidRPr="00B14738" w:rsidRDefault="00D74A08" w:rsidP="00350E15">
            <w:pPr>
              <w:tabs>
                <w:tab w:val="left" w:pos="567"/>
              </w:tabs>
              <w:rPr>
                <w:sz w:val="18"/>
              </w:rPr>
            </w:pPr>
          </w:p>
        </w:tc>
      </w:tr>
      <w:tr w:rsidR="00D74A08" w:rsidRPr="00A91086" w14:paraId="070384F0" w14:textId="77777777" w:rsidTr="00350E15">
        <w:tc>
          <w:tcPr>
            <w:tcW w:w="3262" w:type="dxa"/>
            <w:shd w:val="clear" w:color="auto" w:fill="auto"/>
          </w:tcPr>
          <w:p w14:paraId="31652627" w14:textId="77777777" w:rsidR="00D74A08" w:rsidRPr="00B14738" w:rsidRDefault="00D74A08" w:rsidP="00350E15">
            <w:pPr>
              <w:tabs>
                <w:tab w:val="left" w:pos="567"/>
              </w:tabs>
              <w:rPr>
                <w:sz w:val="18"/>
              </w:rPr>
            </w:pPr>
            <w:r>
              <w:rPr>
                <w:sz w:val="18"/>
              </w:rPr>
              <w:t>Ontdekplein</w:t>
            </w:r>
          </w:p>
        </w:tc>
        <w:tc>
          <w:tcPr>
            <w:tcW w:w="2119" w:type="dxa"/>
            <w:shd w:val="clear" w:color="auto" w:fill="auto"/>
          </w:tcPr>
          <w:p w14:paraId="10758687" w14:textId="77777777" w:rsidR="00D74A08" w:rsidRPr="00B14738" w:rsidRDefault="00BA4152" w:rsidP="00350E15">
            <w:pPr>
              <w:tabs>
                <w:tab w:val="left" w:pos="567"/>
              </w:tabs>
              <w:jc w:val="center"/>
              <w:rPr>
                <w:sz w:val="18"/>
              </w:rPr>
            </w:pPr>
            <w:sdt>
              <w:sdtPr>
                <w:rPr>
                  <w:rFonts w:cstheme="minorHAnsi"/>
                  <w:sz w:val="18"/>
                  <w:szCs w:val="18"/>
                </w:rPr>
                <w:id w:val="-907302837"/>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3828" w:type="dxa"/>
          </w:tcPr>
          <w:p w14:paraId="07B6B327" w14:textId="7118E4D2" w:rsidR="00D74A08" w:rsidRPr="00B14738" w:rsidRDefault="00D74A08" w:rsidP="00350E15">
            <w:pPr>
              <w:tabs>
                <w:tab w:val="left" w:pos="567"/>
              </w:tabs>
              <w:rPr>
                <w:sz w:val="18"/>
              </w:rPr>
            </w:pPr>
            <w:r>
              <w:rPr>
                <w:sz w:val="18"/>
              </w:rPr>
              <w:t xml:space="preserve">Schoolplein en leerpleinen. </w:t>
            </w:r>
          </w:p>
        </w:tc>
      </w:tr>
    </w:tbl>
    <w:p w14:paraId="2D0F8D48" w14:textId="77777777" w:rsidR="00D74A08" w:rsidRPr="00614781" w:rsidRDefault="00D74A08" w:rsidP="00D74A08">
      <w:pPr>
        <w:tabs>
          <w:tab w:val="left" w:pos="567"/>
        </w:tabs>
        <w:rPr>
          <w:rFonts w:cstheme="minorHAnsi"/>
          <w:sz w:val="18"/>
          <w:szCs w:val="18"/>
        </w:rPr>
      </w:pPr>
    </w:p>
    <w:p w14:paraId="48ABCF6F" w14:textId="77777777" w:rsidR="00D74A08" w:rsidRPr="00614781" w:rsidRDefault="00D74A08" w:rsidP="00D74A08">
      <w:pPr>
        <w:tabs>
          <w:tab w:val="left" w:pos="567"/>
        </w:tabs>
        <w:rPr>
          <w:rFonts w:cstheme="minorHAnsi"/>
          <w:b/>
          <w:sz w:val="18"/>
          <w:szCs w:val="18"/>
        </w:rPr>
      </w:pPr>
    </w:p>
    <w:p w14:paraId="0241ABB8" w14:textId="77777777" w:rsidR="00D74A08" w:rsidRPr="00B2473D" w:rsidRDefault="00D74A08" w:rsidP="00D74A08">
      <w:pPr>
        <w:tabs>
          <w:tab w:val="left" w:pos="567"/>
        </w:tabs>
        <w:rPr>
          <w:rFonts w:cstheme="minorHAnsi"/>
          <w:b/>
          <w:i/>
          <w:sz w:val="18"/>
          <w:szCs w:val="18"/>
        </w:rPr>
      </w:pPr>
      <w:r w:rsidRPr="00614781">
        <w:rPr>
          <w:rFonts w:cstheme="minorHAnsi"/>
          <w:b/>
          <w:sz w:val="18"/>
          <w:szCs w:val="18"/>
        </w:rPr>
        <w:lastRenderedPageBreak/>
        <w:t>Bijzonderheden met betrekking tot de samenwerking met partners/ouders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25"/>
        <w:gridCol w:w="4749"/>
      </w:tblGrid>
      <w:tr w:rsidR="00D74A08" w:rsidRPr="00A91086" w14:paraId="2239FB50" w14:textId="77777777" w:rsidTr="00350E15">
        <w:tc>
          <w:tcPr>
            <w:tcW w:w="3935" w:type="dxa"/>
            <w:shd w:val="clear" w:color="auto" w:fill="C5E0B3" w:themeFill="accent6" w:themeFillTint="66"/>
          </w:tcPr>
          <w:p w14:paraId="2C6575E1" w14:textId="77777777" w:rsidR="00D74A08" w:rsidRPr="00B14738" w:rsidRDefault="00D74A08" w:rsidP="00350E15">
            <w:pPr>
              <w:tabs>
                <w:tab w:val="left" w:pos="567"/>
              </w:tabs>
              <w:rPr>
                <w:sz w:val="18"/>
                <w:szCs w:val="18"/>
              </w:rPr>
            </w:pPr>
            <w:r w:rsidRPr="00B14738">
              <w:rPr>
                <w:b/>
                <w:sz w:val="18"/>
                <w:szCs w:val="18"/>
              </w:rPr>
              <w:t>Partner</w:t>
            </w:r>
          </w:p>
        </w:tc>
        <w:tc>
          <w:tcPr>
            <w:tcW w:w="525" w:type="dxa"/>
            <w:shd w:val="clear" w:color="auto" w:fill="C5E0B3" w:themeFill="accent6" w:themeFillTint="66"/>
          </w:tcPr>
          <w:p w14:paraId="4B680FE2" w14:textId="77777777" w:rsidR="00D74A08" w:rsidRPr="00B14738" w:rsidRDefault="00BA4152" w:rsidP="00350E15">
            <w:pPr>
              <w:tabs>
                <w:tab w:val="left" w:pos="567"/>
              </w:tabs>
              <w:jc w:val="center"/>
              <w:rPr>
                <w:sz w:val="18"/>
                <w:szCs w:val="18"/>
              </w:rPr>
            </w:pPr>
            <w:sdt>
              <w:sdtPr>
                <w:rPr>
                  <w:b/>
                  <w:sz w:val="18"/>
                  <w:szCs w:val="18"/>
                </w:rPr>
                <w:id w:val="1489599701"/>
                <w:showingPlcHdr/>
              </w:sdtPr>
              <w:sdtEndPr/>
              <w:sdtContent>
                <w:r w:rsidR="00D74A08" w:rsidRPr="00B14738">
                  <w:rPr>
                    <w:b/>
                    <w:sz w:val="18"/>
                    <w:szCs w:val="18"/>
                  </w:rPr>
                  <w:t xml:space="preserve">     </w:t>
                </w:r>
              </w:sdtContent>
            </w:sdt>
          </w:p>
        </w:tc>
        <w:tc>
          <w:tcPr>
            <w:tcW w:w="4749" w:type="dxa"/>
            <w:shd w:val="clear" w:color="auto" w:fill="C5E0B3" w:themeFill="accent6" w:themeFillTint="66"/>
          </w:tcPr>
          <w:p w14:paraId="72362518" w14:textId="77777777" w:rsidR="00D74A08" w:rsidRPr="00B14738" w:rsidRDefault="00D74A08" w:rsidP="00350E15">
            <w:pPr>
              <w:tabs>
                <w:tab w:val="left" w:pos="567"/>
              </w:tabs>
              <w:rPr>
                <w:sz w:val="18"/>
                <w:szCs w:val="18"/>
              </w:rPr>
            </w:pPr>
            <w:r w:rsidRPr="00B14738">
              <w:rPr>
                <w:b/>
                <w:sz w:val="18"/>
                <w:szCs w:val="18"/>
              </w:rPr>
              <w:t>Toelichting</w:t>
            </w:r>
          </w:p>
        </w:tc>
      </w:tr>
      <w:tr w:rsidR="00D74A08" w:rsidRPr="00A91086" w14:paraId="30E37DBC" w14:textId="77777777" w:rsidTr="00350E15">
        <w:tc>
          <w:tcPr>
            <w:tcW w:w="3935" w:type="dxa"/>
            <w:shd w:val="clear" w:color="auto" w:fill="auto"/>
          </w:tcPr>
          <w:p w14:paraId="256AEDA0" w14:textId="77777777" w:rsidR="00D74A08" w:rsidRPr="00B14738" w:rsidRDefault="00D74A08" w:rsidP="00350E15">
            <w:pPr>
              <w:tabs>
                <w:tab w:val="left" w:pos="567"/>
              </w:tabs>
              <w:rPr>
                <w:sz w:val="18"/>
                <w:szCs w:val="18"/>
              </w:rPr>
            </w:pPr>
            <w:r>
              <w:rPr>
                <w:sz w:val="18"/>
                <w:szCs w:val="18"/>
              </w:rPr>
              <w:t>Onderwijsspecialist</w:t>
            </w:r>
          </w:p>
        </w:tc>
        <w:tc>
          <w:tcPr>
            <w:tcW w:w="525" w:type="dxa"/>
            <w:shd w:val="clear" w:color="auto" w:fill="auto"/>
          </w:tcPr>
          <w:p w14:paraId="122AEA7F" w14:textId="77777777" w:rsidR="00D74A08" w:rsidRPr="00B14738" w:rsidRDefault="00BA4152" w:rsidP="00350E15">
            <w:pPr>
              <w:tabs>
                <w:tab w:val="left" w:pos="567"/>
              </w:tabs>
              <w:jc w:val="center"/>
              <w:rPr>
                <w:sz w:val="18"/>
                <w:szCs w:val="18"/>
              </w:rPr>
            </w:pPr>
            <w:sdt>
              <w:sdtPr>
                <w:rPr>
                  <w:rFonts w:cstheme="minorHAnsi"/>
                  <w:sz w:val="18"/>
                  <w:szCs w:val="18"/>
                </w:rPr>
                <w:id w:val="-518089450"/>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4749" w:type="dxa"/>
          </w:tcPr>
          <w:p w14:paraId="32B04F6B" w14:textId="77777777" w:rsidR="00D74A08" w:rsidRPr="00B14738" w:rsidRDefault="00D74A08" w:rsidP="00350E15">
            <w:pPr>
              <w:tabs>
                <w:tab w:val="left" w:pos="567"/>
              </w:tabs>
              <w:rPr>
                <w:b/>
                <w:sz w:val="18"/>
                <w:szCs w:val="18"/>
              </w:rPr>
            </w:pPr>
            <w:r>
              <w:rPr>
                <w:sz w:val="18"/>
                <w:szCs w:val="18"/>
              </w:rPr>
              <w:t>Zij is o</w:t>
            </w:r>
            <w:r w:rsidRPr="00B14738">
              <w:rPr>
                <w:sz w:val="18"/>
                <w:szCs w:val="18"/>
              </w:rPr>
              <w:t xml:space="preserve">ok oproepbaar voor het </w:t>
            </w:r>
            <w:r>
              <w:rPr>
                <w:sz w:val="18"/>
                <w:szCs w:val="18"/>
              </w:rPr>
              <w:t>ondersteuningsteam</w:t>
            </w:r>
            <w:r w:rsidRPr="00B14738">
              <w:rPr>
                <w:sz w:val="18"/>
                <w:szCs w:val="18"/>
              </w:rPr>
              <w:t xml:space="preserve"> (O</w:t>
            </w:r>
            <w:r>
              <w:rPr>
                <w:sz w:val="18"/>
                <w:szCs w:val="18"/>
              </w:rPr>
              <w:t>T</w:t>
            </w:r>
            <w:r w:rsidRPr="00B14738">
              <w:rPr>
                <w:sz w:val="18"/>
                <w:szCs w:val="18"/>
              </w:rPr>
              <w:t xml:space="preserve">). Bij deze gesprekken zijn meestal aanwezig: ouder(s), </w:t>
            </w:r>
            <w:r>
              <w:rPr>
                <w:sz w:val="18"/>
                <w:szCs w:val="18"/>
              </w:rPr>
              <w:t>geizinsspecialist</w:t>
            </w:r>
            <w:r w:rsidRPr="00B14738">
              <w:rPr>
                <w:sz w:val="18"/>
                <w:szCs w:val="18"/>
              </w:rPr>
              <w:t xml:space="preserve">, schoolverpleegkundige (indien nodig), </w:t>
            </w:r>
            <w:r>
              <w:rPr>
                <w:sz w:val="18"/>
                <w:szCs w:val="18"/>
              </w:rPr>
              <w:t xml:space="preserve">leerplicht (indien nodig) </w:t>
            </w:r>
            <w:r w:rsidRPr="00B14738">
              <w:rPr>
                <w:sz w:val="18"/>
                <w:szCs w:val="18"/>
              </w:rPr>
              <w:t>leerkracht, intern begeleider</w:t>
            </w:r>
            <w:r>
              <w:rPr>
                <w:sz w:val="18"/>
                <w:szCs w:val="18"/>
              </w:rPr>
              <w:t xml:space="preserve"> en onderwijsspecialist </w:t>
            </w:r>
            <w:r w:rsidRPr="00B14738">
              <w:rPr>
                <w:sz w:val="18"/>
                <w:szCs w:val="18"/>
              </w:rPr>
              <w:t>.</w:t>
            </w:r>
          </w:p>
        </w:tc>
      </w:tr>
      <w:tr w:rsidR="00D74A08" w:rsidRPr="00A91086" w14:paraId="74108C34" w14:textId="77777777" w:rsidTr="00350E15">
        <w:tc>
          <w:tcPr>
            <w:tcW w:w="3935" w:type="dxa"/>
            <w:shd w:val="clear" w:color="auto" w:fill="auto"/>
          </w:tcPr>
          <w:p w14:paraId="225B622D" w14:textId="77777777" w:rsidR="00D74A08" w:rsidRPr="00B14738" w:rsidRDefault="00D74A08" w:rsidP="00350E15">
            <w:pPr>
              <w:tabs>
                <w:tab w:val="left" w:pos="567"/>
              </w:tabs>
              <w:rPr>
                <w:sz w:val="18"/>
                <w:szCs w:val="18"/>
              </w:rPr>
            </w:pPr>
            <w:r w:rsidRPr="00B14738">
              <w:rPr>
                <w:sz w:val="18"/>
                <w:szCs w:val="18"/>
              </w:rPr>
              <w:t>Samenwerkingsverband PO (IB-netwerken</w:t>
            </w:r>
            <w:r>
              <w:rPr>
                <w:sz w:val="18"/>
                <w:szCs w:val="18"/>
              </w:rPr>
              <w:t>)</w:t>
            </w:r>
          </w:p>
        </w:tc>
        <w:tc>
          <w:tcPr>
            <w:tcW w:w="525" w:type="dxa"/>
            <w:shd w:val="clear" w:color="auto" w:fill="auto"/>
          </w:tcPr>
          <w:p w14:paraId="26D219C3" w14:textId="77777777" w:rsidR="00D74A08" w:rsidRPr="00B14738" w:rsidRDefault="00BA4152" w:rsidP="00350E15">
            <w:pPr>
              <w:tabs>
                <w:tab w:val="left" w:pos="567"/>
              </w:tabs>
              <w:jc w:val="center"/>
              <w:rPr>
                <w:sz w:val="18"/>
                <w:szCs w:val="18"/>
              </w:rPr>
            </w:pPr>
            <w:sdt>
              <w:sdtPr>
                <w:rPr>
                  <w:sz w:val="18"/>
                  <w:szCs w:val="18"/>
                </w:rPr>
                <w:id w:val="2130583436"/>
              </w:sdtPr>
              <w:sdtEndPr/>
              <w:sdtContent>
                <w:sdt>
                  <w:sdtPr>
                    <w:rPr>
                      <w:rFonts w:cstheme="minorHAnsi"/>
                      <w:sz w:val="18"/>
                      <w:szCs w:val="18"/>
                    </w:rPr>
                    <w:id w:val="866337929"/>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sdt>
          <w:sdtPr>
            <w:rPr>
              <w:sz w:val="18"/>
              <w:szCs w:val="18"/>
            </w:rPr>
            <w:id w:val="936330202"/>
            <w:showingPlcHdr/>
          </w:sdtPr>
          <w:sdtEndPr/>
          <w:sdtContent>
            <w:tc>
              <w:tcPr>
                <w:tcW w:w="4749" w:type="dxa"/>
              </w:tcPr>
              <w:p w14:paraId="65331745" w14:textId="1515544F" w:rsidR="00D74A08" w:rsidRPr="00B14738" w:rsidRDefault="00BC5177" w:rsidP="00350E15">
                <w:pPr>
                  <w:tabs>
                    <w:tab w:val="left" w:pos="567"/>
                  </w:tabs>
                  <w:rPr>
                    <w:sz w:val="18"/>
                    <w:szCs w:val="18"/>
                  </w:rPr>
                </w:pPr>
                <w:r>
                  <w:rPr>
                    <w:sz w:val="18"/>
                    <w:szCs w:val="18"/>
                  </w:rPr>
                  <w:t xml:space="preserve">     </w:t>
                </w:r>
              </w:p>
            </w:tc>
          </w:sdtContent>
        </w:sdt>
      </w:tr>
      <w:tr w:rsidR="00D74A08" w:rsidRPr="00A91086" w14:paraId="3231105D" w14:textId="77777777" w:rsidTr="00350E15">
        <w:tc>
          <w:tcPr>
            <w:tcW w:w="3935" w:type="dxa"/>
            <w:shd w:val="clear" w:color="auto" w:fill="auto"/>
          </w:tcPr>
          <w:p w14:paraId="39DF9470" w14:textId="77777777" w:rsidR="00D74A08" w:rsidRPr="00B14738" w:rsidRDefault="00D74A08" w:rsidP="00350E15">
            <w:pPr>
              <w:tabs>
                <w:tab w:val="left" w:pos="567"/>
              </w:tabs>
              <w:rPr>
                <w:sz w:val="18"/>
                <w:szCs w:val="18"/>
              </w:rPr>
            </w:pPr>
            <w:r w:rsidRPr="00B14738">
              <w:rPr>
                <w:sz w:val="18"/>
                <w:szCs w:val="18"/>
              </w:rPr>
              <w:t>Speciaal Basisonderwijs</w:t>
            </w:r>
          </w:p>
        </w:tc>
        <w:tc>
          <w:tcPr>
            <w:tcW w:w="525" w:type="dxa"/>
            <w:shd w:val="clear" w:color="auto" w:fill="auto"/>
          </w:tcPr>
          <w:p w14:paraId="514E55BE" w14:textId="77777777" w:rsidR="00D74A08" w:rsidRPr="00B14738" w:rsidRDefault="00BA4152" w:rsidP="00350E15">
            <w:pPr>
              <w:tabs>
                <w:tab w:val="left" w:pos="567"/>
              </w:tabs>
              <w:jc w:val="center"/>
              <w:rPr>
                <w:sz w:val="18"/>
                <w:szCs w:val="18"/>
              </w:rPr>
            </w:pPr>
            <w:sdt>
              <w:sdtPr>
                <w:rPr>
                  <w:sz w:val="18"/>
                  <w:szCs w:val="18"/>
                </w:rPr>
                <w:id w:val="467324416"/>
              </w:sdtPr>
              <w:sdtEndPr/>
              <w:sdtContent>
                <w:sdt>
                  <w:sdtPr>
                    <w:rPr>
                      <w:rFonts w:cstheme="minorHAnsi"/>
                      <w:sz w:val="18"/>
                      <w:szCs w:val="18"/>
                    </w:rPr>
                    <w:id w:val="898176907"/>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tc>
          <w:tcPr>
            <w:tcW w:w="4749" w:type="dxa"/>
          </w:tcPr>
          <w:sdt>
            <w:sdtPr>
              <w:rPr>
                <w:sz w:val="18"/>
                <w:szCs w:val="18"/>
              </w:rPr>
              <w:id w:val="2015575286"/>
            </w:sdtPr>
            <w:sdtEndPr/>
            <w:sdtContent>
              <w:p w14:paraId="453C37AF" w14:textId="77777777" w:rsidR="00D74A08" w:rsidRPr="00B14738" w:rsidRDefault="00D74A08" w:rsidP="00350E15">
                <w:pPr>
                  <w:tabs>
                    <w:tab w:val="left" w:pos="567"/>
                  </w:tabs>
                  <w:rPr>
                    <w:sz w:val="18"/>
                    <w:szCs w:val="18"/>
                  </w:rPr>
                </w:pPr>
                <w:r w:rsidRPr="00B14738">
                  <w:rPr>
                    <w:sz w:val="18"/>
                    <w:szCs w:val="18"/>
                  </w:rPr>
                  <w:t>Indien nodig tijdens overleg over individuele leerlingen</w:t>
                </w:r>
                <w:r>
                  <w:rPr>
                    <w:sz w:val="18"/>
                    <w:szCs w:val="18"/>
                  </w:rPr>
                  <w:t xml:space="preserve"> sluit de ib’er aan van de </w:t>
                </w:r>
                <w:r w:rsidRPr="00B14738">
                  <w:rPr>
                    <w:sz w:val="18"/>
                    <w:szCs w:val="18"/>
                  </w:rPr>
                  <w:t>SBO-school</w:t>
                </w:r>
                <w:r>
                  <w:rPr>
                    <w:sz w:val="18"/>
                    <w:szCs w:val="18"/>
                  </w:rPr>
                  <w:t>.</w:t>
                </w:r>
              </w:p>
            </w:sdtContent>
          </w:sdt>
        </w:tc>
      </w:tr>
      <w:tr w:rsidR="00D74A08" w:rsidRPr="00A91086" w14:paraId="75C398FA" w14:textId="77777777" w:rsidTr="00350E15">
        <w:tc>
          <w:tcPr>
            <w:tcW w:w="3935" w:type="dxa"/>
            <w:shd w:val="clear" w:color="auto" w:fill="auto"/>
          </w:tcPr>
          <w:p w14:paraId="1F4D86D2" w14:textId="77777777" w:rsidR="00D74A08" w:rsidRPr="00B14738" w:rsidRDefault="00D74A08" w:rsidP="00350E15">
            <w:pPr>
              <w:tabs>
                <w:tab w:val="left" w:pos="567"/>
              </w:tabs>
              <w:rPr>
                <w:sz w:val="18"/>
                <w:szCs w:val="18"/>
              </w:rPr>
            </w:pPr>
            <w:r>
              <w:rPr>
                <w:sz w:val="18"/>
                <w:szCs w:val="18"/>
              </w:rPr>
              <w:t>Taalschool</w:t>
            </w:r>
          </w:p>
        </w:tc>
        <w:tc>
          <w:tcPr>
            <w:tcW w:w="525" w:type="dxa"/>
            <w:shd w:val="clear" w:color="auto" w:fill="auto"/>
          </w:tcPr>
          <w:p w14:paraId="7C39E141" w14:textId="77777777" w:rsidR="00D74A08" w:rsidRPr="00B14738" w:rsidRDefault="00BA4152" w:rsidP="00350E15">
            <w:pPr>
              <w:tabs>
                <w:tab w:val="left" w:pos="567"/>
              </w:tabs>
              <w:jc w:val="center"/>
              <w:rPr>
                <w:sz w:val="18"/>
                <w:szCs w:val="18"/>
              </w:rPr>
            </w:pPr>
            <w:sdt>
              <w:sdtPr>
                <w:rPr>
                  <w:sz w:val="18"/>
                  <w:szCs w:val="18"/>
                </w:rPr>
                <w:id w:val="545959545"/>
              </w:sdtPr>
              <w:sdtEndPr/>
              <w:sdtContent>
                <w:sdt>
                  <w:sdtPr>
                    <w:rPr>
                      <w:rFonts w:cstheme="minorHAnsi"/>
                      <w:sz w:val="18"/>
                      <w:szCs w:val="18"/>
                    </w:rPr>
                    <w:id w:val="-366142715"/>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tc>
          <w:tcPr>
            <w:tcW w:w="4749" w:type="dxa"/>
          </w:tcPr>
          <w:sdt>
            <w:sdtPr>
              <w:rPr>
                <w:sz w:val="18"/>
                <w:szCs w:val="18"/>
              </w:rPr>
              <w:id w:val="-1221584749"/>
            </w:sdtPr>
            <w:sdtEndPr/>
            <w:sdtContent>
              <w:sdt>
                <w:sdtPr>
                  <w:rPr>
                    <w:sz w:val="18"/>
                    <w:szCs w:val="18"/>
                  </w:rPr>
                  <w:id w:val="-1817096459"/>
                </w:sdtPr>
                <w:sdtEndPr/>
                <w:sdtContent>
                  <w:p w14:paraId="538378F1" w14:textId="77777777" w:rsidR="00D74A08" w:rsidRPr="00B14738" w:rsidRDefault="00D74A08" w:rsidP="00350E15">
                    <w:pPr>
                      <w:tabs>
                        <w:tab w:val="left" w:pos="567"/>
                      </w:tabs>
                      <w:rPr>
                        <w:sz w:val="18"/>
                        <w:szCs w:val="18"/>
                      </w:rPr>
                    </w:pPr>
                    <w:r w:rsidRPr="00B14738">
                      <w:rPr>
                        <w:sz w:val="18"/>
                        <w:szCs w:val="18"/>
                      </w:rPr>
                      <w:t>Indien nodig tijdens overleg over individuele leerlingen</w:t>
                    </w:r>
                    <w:r>
                      <w:rPr>
                        <w:sz w:val="18"/>
                        <w:szCs w:val="18"/>
                      </w:rPr>
                      <w:t xml:space="preserve"> sluit de ib’er aan van de taal</w:t>
                    </w:r>
                    <w:r w:rsidRPr="00B14738">
                      <w:rPr>
                        <w:sz w:val="18"/>
                        <w:szCs w:val="18"/>
                      </w:rPr>
                      <w:t>school</w:t>
                    </w:r>
                    <w:r>
                      <w:rPr>
                        <w:sz w:val="18"/>
                        <w:szCs w:val="18"/>
                      </w:rPr>
                      <w:t>.</w:t>
                    </w:r>
                  </w:p>
                </w:sdtContent>
              </w:sdt>
            </w:sdtContent>
          </w:sdt>
        </w:tc>
      </w:tr>
      <w:tr w:rsidR="00D74A08" w:rsidRPr="00A91086" w14:paraId="1F28FE39" w14:textId="77777777" w:rsidTr="00350E15">
        <w:tc>
          <w:tcPr>
            <w:tcW w:w="3935" w:type="dxa"/>
            <w:shd w:val="clear" w:color="auto" w:fill="auto"/>
          </w:tcPr>
          <w:p w14:paraId="6BD0B072" w14:textId="77777777" w:rsidR="00D74A08" w:rsidRPr="00B14738" w:rsidRDefault="00D74A08" w:rsidP="00350E15">
            <w:pPr>
              <w:tabs>
                <w:tab w:val="left" w:pos="567"/>
              </w:tabs>
              <w:rPr>
                <w:sz w:val="18"/>
                <w:szCs w:val="18"/>
              </w:rPr>
            </w:pPr>
            <w:r w:rsidRPr="00B14738">
              <w:rPr>
                <w:sz w:val="18"/>
                <w:szCs w:val="18"/>
              </w:rPr>
              <w:t>(V)SO Cluster 1, 2, 3, 4</w:t>
            </w:r>
          </w:p>
        </w:tc>
        <w:tc>
          <w:tcPr>
            <w:tcW w:w="525" w:type="dxa"/>
            <w:shd w:val="clear" w:color="auto" w:fill="auto"/>
          </w:tcPr>
          <w:p w14:paraId="400DE88B" w14:textId="77777777" w:rsidR="00D74A08" w:rsidRPr="00B14738" w:rsidRDefault="00BA4152" w:rsidP="00350E15">
            <w:pPr>
              <w:tabs>
                <w:tab w:val="left" w:pos="567"/>
              </w:tabs>
              <w:jc w:val="center"/>
              <w:rPr>
                <w:sz w:val="18"/>
                <w:szCs w:val="18"/>
              </w:rPr>
            </w:pPr>
            <w:sdt>
              <w:sdtPr>
                <w:rPr>
                  <w:sz w:val="18"/>
                  <w:szCs w:val="18"/>
                </w:rPr>
                <w:id w:val="847842666"/>
              </w:sdtPr>
              <w:sdtEndPr/>
              <w:sdtContent>
                <w:sdt>
                  <w:sdtPr>
                    <w:rPr>
                      <w:rFonts w:cstheme="minorHAnsi"/>
                      <w:sz w:val="18"/>
                      <w:szCs w:val="18"/>
                    </w:rPr>
                    <w:id w:val="-1741782635"/>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tc>
          <w:tcPr>
            <w:tcW w:w="4749" w:type="dxa"/>
          </w:tcPr>
          <w:p w14:paraId="709F0252" w14:textId="77777777" w:rsidR="00D74A08" w:rsidRPr="00B14738" w:rsidRDefault="00BA4152" w:rsidP="00350E15">
            <w:pPr>
              <w:tabs>
                <w:tab w:val="left" w:pos="567"/>
              </w:tabs>
              <w:rPr>
                <w:sz w:val="18"/>
                <w:szCs w:val="18"/>
              </w:rPr>
            </w:pPr>
            <w:sdt>
              <w:sdtPr>
                <w:rPr>
                  <w:sz w:val="18"/>
                  <w:szCs w:val="18"/>
                </w:rPr>
                <w:id w:val="1433391628"/>
              </w:sdtPr>
              <w:sdtEndPr/>
              <w:sdtContent>
                <w:r w:rsidR="00D74A08" w:rsidRPr="00B14738">
                  <w:rPr>
                    <w:sz w:val="18"/>
                    <w:szCs w:val="18"/>
                  </w:rPr>
                  <w:t xml:space="preserve"> ambulante begeleiding</w:t>
                </w:r>
              </w:sdtContent>
            </w:sdt>
          </w:p>
        </w:tc>
      </w:tr>
      <w:tr w:rsidR="00D74A08" w:rsidRPr="00A91086" w14:paraId="322D9EF7" w14:textId="77777777" w:rsidTr="00350E15">
        <w:tc>
          <w:tcPr>
            <w:tcW w:w="3935" w:type="dxa"/>
            <w:shd w:val="clear" w:color="auto" w:fill="auto"/>
          </w:tcPr>
          <w:p w14:paraId="02ADA30F" w14:textId="77777777" w:rsidR="00D74A08" w:rsidRPr="00B14738" w:rsidRDefault="00D74A08" w:rsidP="00350E15">
            <w:pPr>
              <w:tabs>
                <w:tab w:val="left" w:pos="567"/>
              </w:tabs>
              <w:rPr>
                <w:sz w:val="18"/>
                <w:szCs w:val="18"/>
              </w:rPr>
            </w:pPr>
            <w:r w:rsidRPr="00B14738">
              <w:rPr>
                <w:sz w:val="18"/>
                <w:szCs w:val="18"/>
              </w:rPr>
              <w:t>Ouders</w:t>
            </w:r>
          </w:p>
        </w:tc>
        <w:tc>
          <w:tcPr>
            <w:tcW w:w="525" w:type="dxa"/>
            <w:shd w:val="clear" w:color="auto" w:fill="auto"/>
          </w:tcPr>
          <w:p w14:paraId="5A551B76" w14:textId="77777777" w:rsidR="00D74A08" w:rsidRPr="00B14738" w:rsidRDefault="00BA4152" w:rsidP="00350E15">
            <w:pPr>
              <w:tabs>
                <w:tab w:val="left" w:pos="567"/>
              </w:tabs>
              <w:jc w:val="center"/>
              <w:rPr>
                <w:sz w:val="18"/>
                <w:szCs w:val="18"/>
              </w:rPr>
            </w:pPr>
            <w:sdt>
              <w:sdtPr>
                <w:rPr>
                  <w:sz w:val="18"/>
                  <w:szCs w:val="18"/>
                </w:rPr>
                <w:id w:val="-16237438"/>
              </w:sdtPr>
              <w:sdtEndPr/>
              <w:sdtContent>
                <w:sdt>
                  <w:sdtPr>
                    <w:rPr>
                      <w:rFonts w:cstheme="minorHAnsi"/>
                      <w:sz w:val="18"/>
                      <w:szCs w:val="18"/>
                    </w:rPr>
                    <w:id w:val="-1542279385"/>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tc>
          <w:tcPr>
            <w:tcW w:w="4749" w:type="dxa"/>
          </w:tcPr>
          <w:sdt>
            <w:sdtPr>
              <w:rPr>
                <w:sz w:val="18"/>
                <w:szCs w:val="18"/>
              </w:rPr>
              <w:id w:val="1391838287"/>
            </w:sdtPr>
            <w:sdtEndPr>
              <w:rPr>
                <w:sz w:val="22"/>
                <w:szCs w:val="22"/>
              </w:rPr>
            </w:sdtEndPr>
            <w:sdtContent>
              <w:p w14:paraId="0E0B73BC" w14:textId="6B789AE2" w:rsidR="00D74A08" w:rsidRPr="00B14738" w:rsidRDefault="00D74A08" w:rsidP="00350E15">
                <w:pPr>
                  <w:tabs>
                    <w:tab w:val="left" w:pos="567"/>
                  </w:tabs>
                  <w:rPr>
                    <w:sz w:val="18"/>
                    <w:szCs w:val="18"/>
                  </w:rPr>
                </w:pPr>
                <w:r w:rsidRPr="00B14738">
                  <w:rPr>
                    <w:sz w:val="18"/>
                    <w:szCs w:val="18"/>
                  </w:rPr>
                  <w:t xml:space="preserve">Startgesprekken, </w:t>
                </w:r>
                <w:r>
                  <w:rPr>
                    <w:sz w:val="18"/>
                    <w:szCs w:val="18"/>
                  </w:rPr>
                  <w:t>voortgangsgesprek, een rapportgesprek</w:t>
                </w:r>
                <w:r w:rsidR="00BC5177">
                  <w:rPr>
                    <w:sz w:val="18"/>
                    <w:szCs w:val="18"/>
                  </w:rPr>
                  <w:t xml:space="preserve"> 1</w:t>
                </w:r>
                <w:r>
                  <w:rPr>
                    <w:sz w:val="18"/>
                    <w:szCs w:val="18"/>
                  </w:rPr>
                  <w:t xml:space="preserve"> en een facultatief rapportgesprek</w:t>
                </w:r>
                <w:r w:rsidR="00BC5177">
                  <w:rPr>
                    <w:sz w:val="18"/>
                    <w:szCs w:val="18"/>
                  </w:rPr>
                  <w:t xml:space="preserve"> 2</w:t>
                </w:r>
                <w:r>
                  <w:rPr>
                    <w:sz w:val="18"/>
                    <w:szCs w:val="18"/>
                  </w:rPr>
                  <w:t xml:space="preserve">. </w:t>
                </w:r>
                <w:r w:rsidRPr="00B14738">
                  <w:rPr>
                    <w:sz w:val="18"/>
                    <w:szCs w:val="18"/>
                  </w:rPr>
                  <w:t>Mogelijkheid om na afspraak te overleggen met ouders.</w:t>
                </w:r>
              </w:p>
              <w:p w14:paraId="7C9318DC" w14:textId="59B0899A" w:rsidR="00D74A08" w:rsidRPr="006C728A" w:rsidRDefault="00D74A08" w:rsidP="006C728A">
                <w:pPr>
                  <w:tabs>
                    <w:tab w:val="left" w:pos="567"/>
                  </w:tabs>
                  <w:rPr>
                    <w:sz w:val="18"/>
                    <w:szCs w:val="18"/>
                  </w:rPr>
                </w:pPr>
                <w:r w:rsidRPr="00B14738">
                  <w:rPr>
                    <w:sz w:val="18"/>
                    <w:szCs w:val="18"/>
                  </w:rPr>
                  <w:t>O</w:t>
                </w:r>
                <w:r>
                  <w:rPr>
                    <w:sz w:val="18"/>
                    <w:szCs w:val="18"/>
                  </w:rPr>
                  <w:t>T</w:t>
                </w:r>
                <w:r w:rsidRPr="00B14738">
                  <w:rPr>
                    <w:sz w:val="18"/>
                    <w:szCs w:val="18"/>
                  </w:rPr>
                  <w:t xml:space="preserve"> overleg, zie hierboven.</w:t>
                </w:r>
              </w:p>
            </w:sdtContent>
          </w:sdt>
        </w:tc>
      </w:tr>
      <w:tr w:rsidR="00D74A08" w:rsidRPr="00A91086" w14:paraId="2635F1BB" w14:textId="77777777" w:rsidTr="00350E15">
        <w:tc>
          <w:tcPr>
            <w:tcW w:w="3935" w:type="dxa"/>
            <w:shd w:val="clear" w:color="auto" w:fill="auto"/>
          </w:tcPr>
          <w:p w14:paraId="1B384B11" w14:textId="77777777" w:rsidR="00D74A08" w:rsidRPr="00B14738" w:rsidRDefault="00D74A08" w:rsidP="00350E15">
            <w:pPr>
              <w:tabs>
                <w:tab w:val="left" w:pos="567"/>
              </w:tabs>
              <w:rPr>
                <w:sz w:val="18"/>
                <w:szCs w:val="18"/>
              </w:rPr>
            </w:pPr>
            <w:r>
              <w:rPr>
                <w:sz w:val="18"/>
                <w:szCs w:val="18"/>
              </w:rPr>
              <w:t>(</w:t>
            </w:r>
            <w:r w:rsidRPr="00B14738">
              <w:rPr>
                <w:sz w:val="18"/>
                <w:szCs w:val="18"/>
              </w:rPr>
              <w:t>Wijk</w:t>
            </w:r>
            <w:r>
              <w:rPr>
                <w:sz w:val="18"/>
                <w:szCs w:val="18"/>
              </w:rPr>
              <w:t>)</w:t>
            </w:r>
            <w:r w:rsidRPr="00B14738">
              <w:rPr>
                <w:sz w:val="18"/>
                <w:szCs w:val="18"/>
              </w:rPr>
              <w:t>samenwerkingsverband</w:t>
            </w:r>
          </w:p>
        </w:tc>
        <w:tc>
          <w:tcPr>
            <w:tcW w:w="525" w:type="dxa"/>
            <w:shd w:val="clear" w:color="auto" w:fill="auto"/>
          </w:tcPr>
          <w:p w14:paraId="59A47CC7" w14:textId="77777777" w:rsidR="00D74A08" w:rsidRPr="00B14738" w:rsidRDefault="00BA4152" w:rsidP="00350E15">
            <w:pPr>
              <w:tabs>
                <w:tab w:val="left" w:pos="567"/>
              </w:tabs>
              <w:jc w:val="center"/>
              <w:rPr>
                <w:sz w:val="18"/>
                <w:szCs w:val="18"/>
              </w:rPr>
            </w:pPr>
            <w:sdt>
              <w:sdtPr>
                <w:rPr>
                  <w:sz w:val="18"/>
                  <w:szCs w:val="18"/>
                </w:rPr>
                <w:id w:val="-2062539806"/>
              </w:sdtPr>
              <w:sdtEndPr/>
              <w:sdtContent>
                <w:sdt>
                  <w:sdtPr>
                    <w:rPr>
                      <w:rFonts w:cstheme="minorHAnsi"/>
                      <w:sz w:val="18"/>
                      <w:szCs w:val="18"/>
                    </w:rPr>
                    <w:id w:val="-787345521"/>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sdt>
          <w:sdtPr>
            <w:rPr>
              <w:sz w:val="18"/>
              <w:szCs w:val="18"/>
            </w:rPr>
            <w:id w:val="1768342242"/>
          </w:sdtPr>
          <w:sdtEndPr/>
          <w:sdtContent>
            <w:tc>
              <w:tcPr>
                <w:tcW w:w="4749" w:type="dxa"/>
              </w:tcPr>
              <w:p w14:paraId="1653C193" w14:textId="77777777" w:rsidR="00D74A08" w:rsidRPr="00B14738" w:rsidRDefault="00D74A08" w:rsidP="00350E15">
                <w:pPr>
                  <w:tabs>
                    <w:tab w:val="left" w:pos="567"/>
                  </w:tabs>
                  <w:rPr>
                    <w:sz w:val="18"/>
                    <w:szCs w:val="18"/>
                  </w:rPr>
                </w:pPr>
                <w:r w:rsidRPr="00B14738">
                  <w:rPr>
                    <w:sz w:val="18"/>
                    <w:szCs w:val="18"/>
                  </w:rPr>
                  <w:t xml:space="preserve">De ib’ers van de wijkscholen werken samen </w:t>
                </w:r>
              </w:p>
            </w:tc>
          </w:sdtContent>
        </w:sdt>
      </w:tr>
      <w:tr w:rsidR="00D74A08" w:rsidRPr="00A91086" w14:paraId="6F8D126E" w14:textId="77777777" w:rsidTr="00350E15">
        <w:tc>
          <w:tcPr>
            <w:tcW w:w="3935" w:type="dxa"/>
            <w:shd w:val="clear" w:color="auto" w:fill="auto"/>
          </w:tcPr>
          <w:p w14:paraId="7E8757CA" w14:textId="77777777" w:rsidR="00D74A08" w:rsidRPr="00B14738" w:rsidRDefault="00D74A08" w:rsidP="00350E15">
            <w:pPr>
              <w:tabs>
                <w:tab w:val="left" w:pos="567"/>
              </w:tabs>
              <w:rPr>
                <w:sz w:val="18"/>
                <w:szCs w:val="18"/>
              </w:rPr>
            </w:pPr>
            <w:r w:rsidRPr="00B14738">
              <w:rPr>
                <w:sz w:val="18"/>
                <w:szCs w:val="18"/>
              </w:rPr>
              <w:t>Jeugdbescherming Rotterdam Rijnmond</w:t>
            </w:r>
          </w:p>
        </w:tc>
        <w:tc>
          <w:tcPr>
            <w:tcW w:w="525" w:type="dxa"/>
            <w:shd w:val="clear" w:color="auto" w:fill="auto"/>
          </w:tcPr>
          <w:p w14:paraId="293FDDD1" w14:textId="77777777" w:rsidR="00D74A08" w:rsidRPr="00B14738" w:rsidRDefault="00BA4152" w:rsidP="00350E15">
            <w:pPr>
              <w:tabs>
                <w:tab w:val="left" w:pos="567"/>
              </w:tabs>
              <w:jc w:val="center"/>
              <w:rPr>
                <w:sz w:val="18"/>
                <w:szCs w:val="18"/>
              </w:rPr>
            </w:pPr>
            <w:sdt>
              <w:sdtPr>
                <w:rPr>
                  <w:sz w:val="18"/>
                  <w:szCs w:val="18"/>
                </w:rPr>
                <w:id w:val="-1537964528"/>
              </w:sdtPr>
              <w:sdtEndPr/>
              <w:sdtContent>
                <w:sdt>
                  <w:sdtPr>
                    <w:rPr>
                      <w:rFonts w:cstheme="minorHAnsi"/>
                      <w:sz w:val="18"/>
                      <w:szCs w:val="18"/>
                    </w:rPr>
                    <w:id w:val="972571150"/>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sdt>
          <w:sdtPr>
            <w:rPr>
              <w:sz w:val="18"/>
              <w:szCs w:val="18"/>
            </w:rPr>
            <w:id w:val="-619300459"/>
          </w:sdtPr>
          <w:sdtEndPr/>
          <w:sdtContent>
            <w:tc>
              <w:tcPr>
                <w:tcW w:w="4749" w:type="dxa"/>
              </w:tcPr>
              <w:p w14:paraId="122D511A" w14:textId="77777777" w:rsidR="00D74A08" w:rsidRPr="00B14738" w:rsidRDefault="00D74A08" w:rsidP="00350E15">
                <w:pPr>
                  <w:tabs>
                    <w:tab w:val="left" w:pos="567"/>
                  </w:tabs>
                  <w:rPr>
                    <w:sz w:val="18"/>
                    <w:szCs w:val="18"/>
                  </w:rPr>
                </w:pPr>
                <w:r w:rsidRPr="00B14738">
                  <w:rPr>
                    <w:sz w:val="18"/>
                    <w:szCs w:val="18"/>
                  </w:rPr>
                  <w:t>Bij een ondertoezichtstelling (ots) is contact met de gezinsvoogd.</w:t>
                </w:r>
              </w:p>
            </w:tc>
          </w:sdtContent>
        </w:sdt>
      </w:tr>
      <w:tr w:rsidR="00D74A08" w:rsidRPr="00A91086" w14:paraId="048B00E3" w14:textId="77777777" w:rsidTr="00350E15">
        <w:tc>
          <w:tcPr>
            <w:tcW w:w="3935" w:type="dxa"/>
            <w:shd w:val="clear" w:color="auto" w:fill="auto"/>
          </w:tcPr>
          <w:p w14:paraId="12090AD0" w14:textId="77777777" w:rsidR="00D74A08" w:rsidRPr="00B14738" w:rsidRDefault="00D74A08" w:rsidP="00350E15">
            <w:pPr>
              <w:tabs>
                <w:tab w:val="left" w:pos="567"/>
              </w:tabs>
              <w:rPr>
                <w:sz w:val="18"/>
                <w:szCs w:val="18"/>
              </w:rPr>
            </w:pPr>
            <w:r w:rsidRPr="00B14738">
              <w:rPr>
                <w:sz w:val="18"/>
                <w:szCs w:val="18"/>
              </w:rPr>
              <w:t>Centrum Jeugd en Gezin</w:t>
            </w:r>
          </w:p>
        </w:tc>
        <w:tc>
          <w:tcPr>
            <w:tcW w:w="525" w:type="dxa"/>
            <w:shd w:val="clear" w:color="auto" w:fill="auto"/>
          </w:tcPr>
          <w:p w14:paraId="7FF082FC" w14:textId="77777777" w:rsidR="00D74A08" w:rsidRPr="00B14738" w:rsidRDefault="00BA4152" w:rsidP="00350E15">
            <w:pPr>
              <w:tabs>
                <w:tab w:val="left" w:pos="567"/>
              </w:tabs>
              <w:jc w:val="center"/>
              <w:rPr>
                <w:sz w:val="18"/>
                <w:szCs w:val="18"/>
              </w:rPr>
            </w:pPr>
            <w:sdt>
              <w:sdtPr>
                <w:rPr>
                  <w:sz w:val="18"/>
                  <w:szCs w:val="18"/>
                </w:rPr>
                <w:id w:val="-820587156"/>
              </w:sdtPr>
              <w:sdtEndPr/>
              <w:sdtContent>
                <w:sdt>
                  <w:sdtPr>
                    <w:rPr>
                      <w:rFonts w:cstheme="minorHAnsi"/>
                      <w:sz w:val="18"/>
                      <w:szCs w:val="18"/>
                    </w:rPr>
                    <w:id w:val="-370453616"/>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tc>
          <w:tcPr>
            <w:tcW w:w="4749" w:type="dxa"/>
          </w:tcPr>
          <w:p w14:paraId="48DDEAF1" w14:textId="77777777" w:rsidR="00D74A08" w:rsidRPr="00B14738" w:rsidRDefault="00BA4152" w:rsidP="00350E15">
            <w:pPr>
              <w:tabs>
                <w:tab w:val="left" w:pos="567"/>
              </w:tabs>
              <w:rPr>
                <w:sz w:val="18"/>
                <w:szCs w:val="18"/>
              </w:rPr>
            </w:pPr>
            <w:sdt>
              <w:sdtPr>
                <w:rPr>
                  <w:sz w:val="18"/>
                  <w:szCs w:val="18"/>
                </w:rPr>
                <w:id w:val="1817070547"/>
              </w:sdtPr>
              <w:sdtEndPr/>
              <w:sdtContent>
                <w:r w:rsidR="00D74A08" w:rsidRPr="00B14738">
                  <w:rPr>
                    <w:sz w:val="18"/>
                    <w:szCs w:val="18"/>
                  </w:rPr>
                  <w:t xml:space="preserve"> De jeugdverpleegkundige. Bij oproep deelnemen aan het Onderwijszorgoverleg (</w:t>
                </w:r>
                <w:r w:rsidR="00D74A08">
                  <w:rPr>
                    <w:sz w:val="18"/>
                    <w:szCs w:val="18"/>
                  </w:rPr>
                  <w:t>OT</w:t>
                </w:r>
                <w:r w:rsidR="00D74A08" w:rsidRPr="00B14738">
                  <w:rPr>
                    <w:sz w:val="18"/>
                    <w:szCs w:val="18"/>
                  </w:rPr>
                  <w:t>)</w:t>
                </w:r>
                <w:r w:rsidR="00D74A08">
                  <w:rPr>
                    <w:sz w:val="18"/>
                    <w:szCs w:val="18"/>
                  </w:rPr>
                  <w:t>.</w:t>
                </w:r>
              </w:sdtContent>
            </w:sdt>
          </w:p>
        </w:tc>
      </w:tr>
      <w:tr w:rsidR="00D74A08" w:rsidRPr="00A91086" w14:paraId="1575463E" w14:textId="77777777" w:rsidTr="00350E15">
        <w:tc>
          <w:tcPr>
            <w:tcW w:w="3935" w:type="dxa"/>
            <w:shd w:val="clear" w:color="auto" w:fill="auto"/>
          </w:tcPr>
          <w:p w14:paraId="63ADB611" w14:textId="77777777" w:rsidR="00D74A08" w:rsidRPr="00B14738" w:rsidRDefault="00D74A08" w:rsidP="00350E15">
            <w:pPr>
              <w:tabs>
                <w:tab w:val="left" w:pos="567"/>
              </w:tabs>
              <w:rPr>
                <w:sz w:val="18"/>
                <w:szCs w:val="18"/>
              </w:rPr>
            </w:pPr>
            <w:r w:rsidRPr="00B14738">
              <w:rPr>
                <w:sz w:val="18"/>
                <w:szCs w:val="18"/>
              </w:rPr>
              <w:t>GGZ</w:t>
            </w:r>
          </w:p>
        </w:tc>
        <w:tc>
          <w:tcPr>
            <w:tcW w:w="525" w:type="dxa"/>
            <w:shd w:val="clear" w:color="auto" w:fill="auto"/>
          </w:tcPr>
          <w:p w14:paraId="1A2E8D75" w14:textId="77777777" w:rsidR="00D74A08" w:rsidRPr="00B14738" w:rsidRDefault="00BA4152" w:rsidP="00350E15">
            <w:pPr>
              <w:tabs>
                <w:tab w:val="left" w:pos="567"/>
              </w:tabs>
              <w:jc w:val="center"/>
              <w:rPr>
                <w:sz w:val="18"/>
                <w:szCs w:val="18"/>
              </w:rPr>
            </w:pPr>
            <w:sdt>
              <w:sdtPr>
                <w:rPr>
                  <w:sz w:val="18"/>
                  <w:szCs w:val="18"/>
                </w:rPr>
                <w:id w:val="1366867530"/>
              </w:sdtPr>
              <w:sdtEndPr/>
              <w:sdtContent>
                <w:sdt>
                  <w:sdtPr>
                    <w:rPr>
                      <w:rFonts w:cstheme="minorHAnsi"/>
                      <w:sz w:val="18"/>
                      <w:szCs w:val="18"/>
                    </w:rPr>
                    <w:id w:val="-730464758"/>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tc>
          <w:tcPr>
            <w:tcW w:w="4749" w:type="dxa"/>
          </w:tcPr>
          <w:p w14:paraId="06F58ED5" w14:textId="77777777" w:rsidR="00D74A08" w:rsidRPr="00B14738" w:rsidRDefault="00BA4152" w:rsidP="00350E15">
            <w:pPr>
              <w:tabs>
                <w:tab w:val="left" w:pos="567"/>
              </w:tabs>
              <w:rPr>
                <w:sz w:val="18"/>
                <w:szCs w:val="18"/>
              </w:rPr>
            </w:pPr>
            <w:sdt>
              <w:sdtPr>
                <w:rPr>
                  <w:sz w:val="18"/>
                  <w:szCs w:val="18"/>
                </w:rPr>
                <w:id w:val="1576242878"/>
              </w:sdtPr>
              <w:sdtEndPr/>
              <w:sdtContent>
                <w:r w:rsidR="00D74A08" w:rsidRPr="00B14738">
                  <w:rPr>
                    <w:sz w:val="18"/>
                    <w:szCs w:val="18"/>
                  </w:rPr>
                  <w:t>Lucertis, Bouman e.d. In individuele gevallen, vaak via SMW of wijkteam.</w:t>
                </w:r>
              </w:sdtContent>
            </w:sdt>
          </w:p>
        </w:tc>
      </w:tr>
      <w:tr w:rsidR="00D74A08" w:rsidRPr="00A91086" w14:paraId="5FEBC019" w14:textId="77777777" w:rsidTr="00350E15">
        <w:tc>
          <w:tcPr>
            <w:tcW w:w="3935" w:type="dxa"/>
            <w:shd w:val="clear" w:color="auto" w:fill="auto"/>
          </w:tcPr>
          <w:p w14:paraId="4F14693A" w14:textId="77777777" w:rsidR="00D74A08" w:rsidRPr="00B14738" w:rsidRDefault="00D74A08" w:rsidP="00350E15">
            <w:pPr>
              <w:tabs>
                <w:tab w:val="left" w:pos="567"/>
              </w:tabs>
              <w:rPr>
                <w:sz w:val="18"/>
                <w:szCs w:val="18"/>
              </w:rPr>
            </w:pPr>
            <w:r w:rsidRPr="00B14738">
              <w:rPr>
                <w:sz w:val="18"/>
                <w:szCs w:val="18"/>
              </w:rPr>
              <w:t>Leerplicht</w:t>
            </w:r>
          </w:p>
        </w:tc>
        <w:tc>
          <w:tcPr>
            <w:tcW w:w="525" w:type="dxa"/>
            <w:shd w:val="clear" w:color="auto" w:fill="auto"/>
          </w:tcPr>
          <w:p w14:paraId="5D15B275" w14:textId="77777777" w:rsidR="00D74A08" w:rsidRPr="00B14738" w:rsidRDefault="00BA4152" w:rsidP="00350E15">
            <w:pPr>
              <w:tabs>
                <w:tab w:val="left" w:pos="567"/>
              </w:tabs>
              <w:jc w:val="center"/>
              <w:rPr>
                <w:sz w:val="18"/>
                <w:szCs w:val="18"/>
              </w:rPr>
            </w:pPr>
            <w:sdt>
              <w:sdtPr>
                <w:rPr>
                  <w:sz w:val="18"/>
                  <w:szCs w:val="18"/>
                </w:rPr>
                <w:id w:val="-313336171"/>
              </w:sdtPr>
              <w:sdtEndPr/>
              <w:sdtContent>
                <w:sdt>
                  <w:sdtPr>
                    <w:rPr>
                      <w:rFonts w:cstheme="minorHAnsi"/>
                      <w:sz w:val="18"/>
                      <w:szCs w:val="18"/>
                    </w:rPr>
                    <w:id w:val="-282572945"/>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tc>
          <w:tcPr>
            <w:tcW w:w="4749" w:type="dxa"/>
          </w:tcPr>
          <w:p w14:paraId="246C0AEC" w14:textId="77777777" w:rsidR="00D74A08" w:rsidRPr="00B14738" w:rsidRDefault="00BA4152" w:rsidP="00350E15">
            <w:pPr>
              <w:tabs>
                <w:tab w:val="left" w:pos="567"/>
              </w:tabs>
              <w:rPr>
                <w:sz w:val="18"/>
                <w:szCs w:val="18"/>
              </w:rPr>
            </w:pPr>
            <w:sdt>
              <w:sdtPr>
                <w:rPr>
                  <w:sz w:val="18"/>
                  <w:szCs w:val="18"/>
                </w:rPr>
                <w:id w:val="1131982257"/>
              </w:sdtPr>
              <w:sdtEndPr/>
              <w:sdtContent>
                <w:r w:rsidR="00D74A08" w:rsidRPr="00B14738">
                  <w:rPr>
                    <w:sz w:val="18"/>
                    <w:szCs w:val="18"/>
                  </w:rPr>
                  <w:t>Absentiebeleid</w:t>
                </w:r>
              </w:sdtContent>
            </w:sdt>
          </w:p>
        </w:tc>
      </w:tr>
      <w:tr w:rsidR="00D74A08" w:rsidRPr="00A91086" w14:paraId="4AAFEB1F" w14:textId="77777777" w:rsidTr="00350E15">
        <w:tc>
          <w:tcPr>
            <w:tcW w:w="3935" w:type="dxa"/>
            <w:shd w:val="clear" w:color="auto" w:fill="auto"/>
          </w:tcPr>
          <w:p w14:paraId="72355A0B" w14:textId="77777777" w:rsidR="00D74A08" w:rsidRPr="00B14738" w:rsidRDefault="00D74A08" w:rsidP="00350E15">
            <w:pPr>
              <w:tabs>
                <w:tab w:val="left" w:pos="567"/>
              </w:tabs>
              <w:rPr>
                <w:sz w:val="18"/>
                <w:szCs w:val="18"/>
              </w:rPr>
            </w:pPr>
            <w:r w:rsidRPr="00B14738">
              <w:rPr>
                <w:sz w:val="18"/>
                <w:szCs w:val="18"/>
              </w:rPr>
              <w:t>Buurtregisseur, politie</w:t>
            </w:r>
          </w:p>
        </w:tc>
        <w:tc>
          <w:tcPr>
            <w:tcW w:w="525" w:type="dxa"/>
            <w:shd w:val="clear" w:color="auto" w:fill="auto"/>
          </w:tcPr>
          <w:p w14:paraId="03CC4578" w14:textId="77777777" w:rsidR="00D74A08" w:rsidRPr="00B14738" w:rsidRDefault="00BA4152" w:rsidP="00350E15">
            <w:pPr>
              <w:tabs>
                <w:tab w:val="left" w:pos="567"/>
              </w:tabs>
              <w:jc w:val="center"/>
              <w:rPr>
                <w:sz w:val="18"/>
                <w:szCs w:val="18"/>
              </w:rPr>
            </w:pPr>
            <w:sdt>
              <w:sdtPr>
                <w:rPr>
                  <w:sz w:val="18"/>
                  <w:szCs w:val="18"/>
                </w:rPr>
                <w:id w:val="1740674803"/>
              </w:sdtPr>
              <w:sdtEndPr/>
              <w:sdtContent>
                <w:sdt>
                  <w:sdtPr>
                    <w:rPr>
                      <w:rFonts w:cstheme="minorHAnsi"/>
                      <w:sz w:val="18"/>
                      <w:szCs w:val="18"/>
                    </w:rPr>
                    <w:id w:val="-1679024415"/>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sdt>
          <w:sdtPr>
            <w:rPr>
              <w:sz w:val="18"/>
              <w:szCs w:val="18"/>
            </w:rPr>
            <w:id w:val="908040655"/>
          </w:sdtPr>
          <w:sdtEndPr/>
          <w:sdtContent>
            <w:tc>
              <w:tcPr>
                <w:tcW w:w="4749" w:type="dxa"/>
              </w:tcPr>
              <w:p w14:paraId="4E91CE9B" w14:textId="77777777" w:rsidR="00D74A08" w:rsidRPr="00B14738" w:rsidRDefault="00D74A08" w:rsidP="00350E15">
                <w:pPr>
                  <w:tabs>
                    <w:tab w:val="left" w:pos="567"/>
                  </w:tabs>
                  <w:rPr>
                    <w:sz w:val="18"/>
                    <w:szCs w:val="18"/>
                  </w:rPr>
                </w:pPr>
                <w:r w:rsidRPr="00B14738">
                  <w:rPr>
                    <w:sz w:val="18"/>
                    <w:szCs w:val="18"/>
                  </w:rPr>
                  <w:t>Wijkagent</w:t>
                </w:r>
              </w:p>
            </w:tc>
          </w:sdtContent>
        </w:sdt>
      </w:tr>
      <w:tr w:rsidR="00D74A08" w:rsidRPr="00A91086" w14:paraId="1F12B185" w14:textId="77777777" w:rsidTr="00350E15">
        <w:tc>
          <w:tcPr>
            <w:tcW w:w="3935" w:type="dxa"/>
            <w:shd w:val="clear" w:color="auto" w:fill="auto"/>
          </w:tcPr>
          <w:p w14:paraId="59DBE3CB" w14:textId="77777777" w:rsidR="00D74A08" w:rsidRPr="00B14738" w:rsidRDefault="00D74A08" w:rsidP="00350E15">
            <w:pPr>
              <w:tabs>
                <w:tab w:val="left" w:pos="567"/>
              </w:tabs>
              <w:rPr>
                <w:sz w:val="18"/>
                <w:szCs w:val="18"/>
              </w:rPr>
            </w:pPr>
            <w:r w:rsidRPr="00B14738">
              <w:rPr>
                <w:sz w:val="18"/>
                <w:szCs w:val="18"/>
              </w:rPr>
              <w:t>Club- en buurthuiswerk</w:t>
            </w:r>
          </w:p>
        </w:tc>
        <w:tc>
          <w:tcPr>
            <w:tcW w:w="525" w:type="dxa"/>
            <w:shd w:val="clear" w:color="auto" w:fill="auto"/>
          </w:tcPr>
          <w:p w14:paraId="63BED349" w14:textId="77777777" w:rsidR="00D74A08" w:rsidRPr="00B14738" w:rsidRDefault="00BA4152" w:rsidP="00350E15">
            <w:pPr>
              <w:tabs>
                <w:tab w:val="left" w:pos="567"/>
              </w:tabs>
              <w:jc w:val="center"/>
              <w:rPr>
                <w:sz w:val="18"/>
                <w:szCs w:val="18"/>
              </w:rPr>
            </w:pPr>
            <w:sdt>
              <w:sdtPr>
                <w:rPr>
                  <w:sz w:val="18"/>
                  <w:szCs w:val="18"/>
                </w:rPr>
                <w:id w:val="907351473"/>
              </w:sdtPr>
              <w:sdtEndPr/>
              <w:sdtContent>
                <w:sdt>
                  <w:sdtPr>
                    <w:rPr>
                      <w:rFonts w:cstheme="minorHAnsi"/>
                      <w:sz w:val="18"/>
                      <w:szCs w:val="18"/>
                    </w:rPr>
                    <w:id w:val="295950442"/>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tc>
          <w:tcPr>
            <w:tcW w:w="4749" w:type="dxa"/>
          </w:tcPr>
          <w:p w14:paraId="2ABC90FB" w14:textId="43EC717F" w:rsidR="00D74A08" w:rsidRPr="00B14738" w:rsidRDefault="00BA4152" w:rsidP="00350E15">
            <w:pPr>
              <w:tabs>
                <w:tab w:val="left" w:pos="567"/>
              </w:tabs>
              <w:rPr>
                <w:sz w:val="18"/>
                <w:szCs w:val="18"/>
              </w:rPr>
            </w:pPr>
            <w:sdt>
              <w:sdtPr>
                <w:rPr>
                  <w:sz w:val="18"/>
                  <w:szCs w:val="18"/>
                </w:rPr>
                <w:id w:val="-263765545"/>
              </w:sdtPr>
              <w:sdtEndPr/>
              <w:sdtContent>
                <w:r w:rsidR="00D74A08" w:rsidRPr="00B14738">
                  <w:rPr>
                    <w:sz w:val="18"/>
                    <w:szCs w:val="18"/>
                  </w:rPr>
                  <w:t>n.v.t.</w:t>
                </w:r>
                <w:r w:rsidR="00EC47E1">
                  <w:rPr>
                    <w:sz w:val="18"/>
                    <w:szCs w:val="18"/>
                  </w:rPr>
                  <w:t xml:space="preserve"> (we bieden wel buurt</w:t>
                </w:r>
                <w:r w:rsidR="00A8634B">
                  <w:rPr>
                    <w:sz w:val="18"/>
                    <w:szCs w:val="18"/>
                  </w:rPr>
                  <w:t>sport van E25)</w:t>
                </w:r>
              </w:sdtContent>
            </w:sdt>
          </w:p>
        </w:tc>
      </w:tr>
      <w:tr w:rsidR="00D74A08" w:rsidRPr="00A91086" w14:paraId="122AC1B3" w14:textId="77777777" w:rsidTr="00350E15">
        <w:tc>
          <w:tcPr>
            <w:tcW w:w="3935" w:type="dxa"/>
            <w:shd w:val="clear" w:color="auto" w:fill="auto"/>
          </w:tcPr>
          <w:p w14:paraId="2B3107F8" w14:textId="77777777" w:rsidR="00D74A08" w:rsidRPr="00B14738" w:rsidRDefault="00D74A08" w:rsidP="00350E15">
            <w:pPr>
              <w:tabs>
                <w:tab w:val="left" w:pos="567"/>
              </w:tabs>
              <w:rPr>
                <w:sz w:val="18"/>
                <w:szCs w:val="18"/>
              </w:rPr>
            </w:pPr>
            <w:r w:rsidRPr="00B14738">
              <w:rPr>
                <w:sz w:val="18"/>
                <w:szCs w:val="18"/>
              </w:rPr>
              <w:t>Logopedie</w:t>
            </w:r>
          </w:p>
        </w:tc>
        <w:tc>
          <w:tcPr>
            <w:tcW w:w="525" w:type="dxa"/>
            <w:shd w:val="clear" w:color="auto" w:fill="auto"/>
          </w:tcPr>
          <w:p w14:paraId="130B87F8" w14:textId="77777777" w:rsidR="00D74A08" w:rsidRPr="00B14738" w:rsidRDefault="00BA4152" w:rsidP="00350E15">
            <w:pPr>
              <w:tabs>
                <w:tab w:val="left" w:pos="567"/>
              </w:tabs>
              <w:jc w:val="center"/>
              <w:rPr>
                <w:sz w:val="18"/>
                <w:szCs w:val="18"/>
              </w:rPr>
            </w:pPr>
            <w:sdt>
              <w:sdtPr>
                <w:rPr>
                  <w:sz w:val="18"/>
                  <w:szCs w:val="18"/>
                </w:rPr>
                <w:id w:val="1971313343"/>
              </w:sdtPr>
              <w:sdtEndPr/>
              <w:sdtContent>
                <w:sdt>
                  <w:sdtPr>
                    <w:rPr>
                      <w:rFonts w:cstheme="minorHAnsi"/>
                      <w:sz w:val="18"/>
                      <w:szCs w:val="18"/>
                    </w:rPr>
                    <w:id w:val="-1944072742"/>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tc>
          <w:tcPr>
            <w:tcW w:w="4749" w:type="dxa"/>
          </w:tcPr>
          <w:p w14:paraId="3C6BE486" w14:textId="33A132A6" w:rsidR="00D74A08" w:rsidRPr="00B14738" w:rsidRDefault="00BA4152" w:rsidP="00350E15">
            <w:pPr>
              <w:tabs>
                <w:tab w:val="left" w:pos="567"/>
              </w:tabs>
              <w:rPr>
                <w:sz w:val="18"/>
                <w:szCs w:val="18"/>
              </w:rPr>
            </w:pPr>
            <w:sdt>
              <w:sdtPr>
                <w:rPr>
                  <w:sz w:val="18"/>
                  <w:szCs w:val="18"/>
                </w:rPr>
                <w:id w:val="-655994552"/>
              </w:sdtPr>
              <w:sdtEndPr/>
              <w:sdtContent>
                <w:r w:rsidR="00BE0875">
                  <w:rPr>
                    <w:sz w:val="18"/>
                    <w:szCs w:val="18"/>
                  </w:rPr>
                  <w:t>Spreekvaart</w:t>
                </w:r>
                <w:r w:rsidR="00D74A08">
                  <w:rPr>
                    <w:sz w:val="18"/>
                    <w:szCs w:val="18"/>
                  </w:rPr>
                  <w:t xml:space="preserve"> </w:t>
                </w:r>
                <w:r w:rsidR="00BE0875">
                  <w:rPr>
                    <w:sz w:val="18"/>
                    <w:szCs w:val="18"/>
                  </w:rPr>
                  <w:t>op woensdag beschikbaar in het IKC.</w:t>
                </w:r>
              </w:sdtContent>
            </w:sdt>
          </w:p>
        </w:tc>
      </w:tr>
      <w:tr w:rsidR="00D74A08" w:rsidRPr="00A91086" w14:paraId="74CCD629" w14:textId="77777777" w:rsidTr="00350E15">
        <w:tc>
          <w:tcPr>
            <w:tcW w:w="3935" w:type="dxa"/>
            <w:shd w:val="clear" w:color="auto" w:fill="auto"/>
          </w:tcPr>
          <w:p w14:paraId="0D559B6A" w14:textId="77777777" w:rsidR="00D74A08" w:rsidRPr="00B14738" w:rsidRDefault="00D74A08" w:rsidP="00350E15">
            <w:pPr>
              <w:tabs>
                <w:tab w:val="left" w:pos="567"/>
              </w:tabs>
              <w:rPr>
                <w:sz w:val="18"/>
                <w:szCs w:val="18"/>
              </w:rPr>
            </w:pPr>
            <w:r>
              <w:rPr>
                <w:sz w:val="18"/>
                <w:szCs w:val="18"/>
              </w:rPr>
              <w:t>Motorische remedial teaching (</w:t>
            </w:r>
            <w:r w:rsidRPr="00B14738">
              <w:rPr>
                <w:sz w:val="18"/>
                <w:szCs w:val="18"/>
              </w:rPr>
              <w:t>MRT</w:t>
            </w:r>
            <w:r>
              <w:rPr>
                <w:sz w:val="18"/>
                <w:szCs w:val="18"/>
              </w:rPr>
              <w:t>)</w:t>
            </w:r>
          </w:p>
        </w:tc>
        <w:tc>
          <w:tcPr>
            <w:tcW w:w="525" w:type="dxa"/>
            <w:shd w:val="clear" w:color="auto" w:fill="auto"/>
          </w:tcPr>
          <w:p w14:paraId="2837EB81" w14:textId="523E291E" w:rsidR="00D74A08" w:rsidRPr="00B14738" w:rsidRDefault="00BA4152" w:rsidP="00350E15">
            <w:pPr>
              <w:tabs>
                <w:tab w:val="left" w:pos="567"/>
              </w:tabs>
              <w:jc w:val="center"/>
              <w:rPr>
                <w:sz w:val="18"/>
                <w:szCs w:val="18"/>
              </w:rPr>
            </w:pPr>
            <w:sdt>
              <w:sdtPr>
                <w:rPr>
                  <w:sz w:val="18"/>
                  <w:szCs w:val="18"/>
                </w:rPr>
                <w:id w:val="-2058221616"/>
              </w:sdtPr>
              <w:sdtEndPr/>
              <w:sdtContent>
                <w:sdt>
                  <w:sdtPr>
                    <w:rPr>
                      <w:rFonts w:cstheme="minorHAnsi"/>
                      <w:sz w:val="18"/>
                      <w:szCs w:val="18"/>
                    </w:rPr>
                    <w:id w:val="600071683"/>
                    <w14:checkbox>
                      <w14:checked w14:val="1"/>
                      <w14:checkedState w14:val="2612" w14:font="MS Gothic"/>
                      <w14:uncheckedState w14:val="2610" w14:font="MS Gothic"/>
                    </w14:checkbox>
                  </w:sdtPr>
                  <w:sdtEndPr/>
                  <w:sdtContent>
                    <w:r w:rsidR="001545D9">
                      <w:rPr>
                        <w:rFonts w:ascii="MS Gothic" w:eastAsia="MS Gothic" w:hAnsi="MS Gothic" w:cstheme="minorHAnsi" w:hint="eastAsia"/>
                        <w:sz w:val="18"/>
                        <w:szCs w:val="18"/>
                      </w:rPr>
                      <w:t>☒</w:t>
                    </w:r>
                  </w:sdtContent>
                </w:sdt>
              </w:sdtContent>
            </w:sdt>
          </w:p>
        </w:tc>
        <w:tc>
          <w:tcPr>
            <w:tcW w:w="4749" w:type="dxa"/>
          </w:tcPr>
          <w:sdt>
            <w:sdtPr>
              <w:rPr>
                <w:sz w:val="18"/>
                <w:szCs w:val="18"/>
              </w:rPr>
              <w:id w:val="1149793160"/>
            </w:sdtPr>
            <w:sdtEndPr/>
            <w:sdtContent>
              <w:p w14:paraId="04527DF9" w14:textId="5B904689" w:rsidR="00D74A08" w:rsidRDefault="001545D9" w:rsidP="00350E15">
                <w:pPr>
                  <w:tabs>
                    <w:tab w:val="left" w:pos="567"/>
                  </w:tabs>
                  <w:rPr>
                    <w:sz w:val="18"/>
                    <w:szCs w:val="18"/>
                  </w:rPr>
                </w:pPr>
                <w:r>
                  <w:rPr>
                    <w:sz w:val="18"/>
                    <w:szCs w:val="18"/>
                  </w:rPr>
                  <w:t xml:space="preserve">Screening en fysiotherapeute op de woensdag. </w:t>
                </w:r>
              </w:p>
              <w:p w14:paraId="6BB75F38" w14:textId="77777777" w:rsidR="00D74A08" w:rsidRPr="00B14738" w:rsidRDefault="00D74A08" w:rsidP="00350E15">
                <w:pPr>
                  <w:tabs>
                    <w:tab w:val="left" w:pos="567"/>
                  </w:tabs>
                  <w:rPr>
                    <w:sz w:val="18"/>
                    <w:szCs w:val="18"/>
                  </w:rPr>
                </w:pPr>
                <w:r>
                  <w:rPr>
                    <w:sz w:val="18"/>
                    <w:szCs w:val="18"/>
                  </w:rPr>
                  <w:t xml:space="preserve"> </w:t>
                </w:r>
              </w:p>
            </w:sdtContent>
          </w:sdt>
        </w:tc>
      </w:tr>
      <w:tr w:rsidR="00D74A08" w:rsidRPr="00A91086" w14:paraId="3419185A" w14:textId="77777777" w:rsidTr="00350E15">
        <w:sdt>
          <w:sdtPr>
            <w:rPr>
              <w:sz w:val="18"/>
              <w:szCs w:val="18"/>
            </w:rPr>
            <w:id w:val="-740332728"/>
          </w:sdtPr>
          <w:sdtEndPr/>
          <w:sdtContent>
            <w:tc>
              <w:tcPr>
                <w:tcW w:w="3935" w:type="dxa"/>
                <w:shd w:val="clear" w:color="auto" w:fill="auto"/>
              </w:tcPr>
              <w:p w14:paraId="7140D59B" w14:textId="77777777" w:rsidR="00D74A08" w:rsidRPr="00B14738" w:rsidRDefault="00D74A08" w:rsidP="00350E15">
                <w:pPr>
                  <w:tabs>
                    <w:tab w:val="left" w:pos="567"/>
                  </w:tabs>
                  <w:rPr>
                    <w:sz w:val="18"/>
                    <w:szCs w:val="18"/>
                  </w:rPr>
                </w:pPr>
                <w:r w:rsidRPr="00B14738">
                  <w:rPr>
                    <w:sz w:val="18"/>
                    <w:szCs w:val="18"/>
                  </w:rPr>
                  <w:t xml:space="preserve">Wijkteam </w:t>
                </w:r>
              </w:p>
            </w:tc>
          </w:sdtContent>
        </w:sdt>
        <w:tc>
          <w:tcPr>
            <w:tcW w:w="525" w:type="dxa"/>
            <w:shd w:val="clear" w:color="auto" w:fill="auto"/>
          </w:tcPr>
          <w:p w14:paraId="5F4F9F1B" w14:textId="77777777" w:rsidR="00D74A08" w:rsidRPr="00B14738" w:rsidRDefault="00BA4152" w:rsidP="00350E15">
            <w:pPr>
              <w:tabs>
                <w:tab w:val="left" w:pos="567"/>
              </w:tabs>
              <w:jc w:val="center"/>
              <w:rPr>
                <w:sz w:val="18"/>
                <w:szCs w:val="18"/>
              </w:rPr>
            </w:pPr>
            <w:sdt>
              <w:sdtPr>
                <w:rPr>
                  <w:sz w:val="18"/>
                  <w:szCs w:val="18"/>
                </w:rPr>
                <w:id w:val="-72288432"/>
              </w:sdtPr>
              <w:sdtEndPr/>
              <w:sdtContent>
                <w:sdt>
                  <w:sdtPr>
                    <w:rPr>
                      <w:rFonts w:cstheme="minorHAnsi"/>
                      <w:sz w:val="18"/>
                      <w:szCs w:val="18"/>
                    </w:rPr>
                    <w:id w:val="1315531993"/>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sdtContent>
            </w:sdt>
          </w:p>
        </w:tc>
        <w:tc>
          <w:tcPr>
            <w:tcW w:w="4749" w:type="dxa"/>
          </w:tcPr>
          <w:p w14:paraId="0C97BC22" w14:textId="77777777" w:rsidR="00D74A08" w:rsidRPr="00B14738" w:rsidRDefault="00BA4152" w:rsidP="00350E15">
            <w:pPr>
              <w:tabs>
                <w:tab w:val="left" w:pos="567"/>
              </w:tabs>
              <w:rPr>
                <w:sz w:val="18"/>
                <w:szCs w:val="18"/>
              </w:rPr>
            </w:pPr>
            <w:sdt>
              <w:sdtPr>
                <w:rPr>
                  <w:sz w:val="18"/>
                  <w:szCs w:val="18"/>
                </w:rPr>
                <w:id w:val="-1235778520"/>
              </w:sdtPr>
              <w:sdtEndPr/>
              <w:sdtContent>
                <w:r w:rsidR="00D74A08" w:rsidRPr="00B14738">
                  <w:rPr>
                    <w:sz w:val="18"/>
                    <w:szCs w:val="18"/>
                  </w:rPr>
                  <w:t xml:space="preserve">Contacten lopen via </w:t>
                </w:r>
                <w:r w:rsidR="00D74A08">
                  <w:rPr>
                    <w:sz w:val="18"/>
                    <w:szCs w:val="18"/>
                  </w:rPr>
                  <w:t>gezinsspecialist</w:t>
                </w:r>
                <w:r w:rsidR="00D74A08" w:rsidRPr="00B14738">
                  <w:rPr>
                    <w:sz w:val="18"/>
                    <w:szCs w:val="18"/>
                  </w:rPr>
                  <w:t xml:space="preserve">, tijdens </w:t>
                </w:r>
                <w:r w:rsidR="00D74A08">
                  <w:rPr>
                    <w:sz w:val="18"/>
                    <w:szCs w:val="18"/>
                  </w:rPr>
                  <w:t>OT</w:t>
                </w:r>
                <w:r w:rsidR="00D74A08" w:rsidRPr="00B14738">
                  <w:rPr>
                    <w:sz w:val="18"/>
                    <w:szCs w:val="18"/>
                  </w:rPr>
                  <w:t xml:space="preserve"> overleggen of bij aanmelding dyslexieonderzoek.</w:t>
                </w:r>
              </w:sdtContent>
            </w:sdt>
          </w:p>
        </w:tc>
      </w:tr>
      <w:tr w:rsidR="00D74A08" w:rsidRPr="00A91086" w14:paraId="344CF25C" w14:textId="77777777" w:rsidTr="00350E15">
        <w:tc>
          <w:tcPr>
            <w:tcW w:w="3935" w:type="dxa"/>
            <w:shd w:val="clear" w:color="auto" w:fill="auto"/>
          </w:tcPr>
          <w:p w14:paraId="41C810C8" w14:textId="77777777" w:rsidR="00D74A08" w:rsidRPr="00B14738" w:rsidRDefault="00D74A08" w:rsidP="00350E15">
            <w:pPr>
              <w:tabs>
                <w:tab w:val="left" w:pos="567"/>
              </w:tabs>
              <w:rPr>
                <w:sz w:val="18"/>
                <w:szCs w:val="18"/>
              </w:rPr>
            </w:pPr>
            <w:r w:rsidRPr="00B14738">
              <w:rPr>
                <w:sz w:val="18"/>
                <w:szCs w:val="18"/>
              </w:rPr>
              <w:t>Dyslexie-instituten</w:t>
            </w:r>
          </w:p>
        </w:tc>
        <w:tc>
          <w:tcPr>
            <w:tcW w:w="525" w:type="dxa"/>
            <w:shd w:val="clear" w:color="auto" w:fill="auto"/>
          </w:tcPr>
          <w:p w14:paraId="3338AB90" w14:textId="77777777" w:rsidR="00D74A08" w:rsidRPr="00B14738" w:rsidRDefault="00BA4152" w:rsidP="00350E15">
            <w:pPr>
              <w:tabs>
                <w:tab w:val="left" w:pos="567"/>
              </w:tabs>
              <w:jc w:val="center"/>
              <w:rPr>
                <w:rFonts w:eastAsia="MS Gothic"/>
                <w:sz w:val="18"/>
                <w:szCs w:val="18"/>
              </w:rPr>
            </w:pPr>
            <w:sdt>
              <w:sdtPr>
                <w:rPr>
                  <w:rFonts w:cstheme="minorHAnsi"/>
                  <w:sz w:val="18"/>
                  <w:szCs w:val="18"/>
                </w:rPr>
                <w:id w:val="-1988697550"/>
                <w14:checkbox>
                  <w14:checked w14:val="1"/>
                  <w14:checkedState w14:val="2612" w14:font="MS Gothic"/>
                  <w14:uncheckedState w14:val="2610" w14:font="MS Gothic"/>
                </w14:checkbox>
              </w:sdtPr>
              <w:sdtEndPr/>
              <w:sdtContent>
                <w:r w:rsidR="00D74A08">
                  <w:rPr>
                    <w:rFonts w:ascii="MS Gothic" w:eastAsia="MS Gothic" w:hAnsi="MS Gothic" w:cstheme="minorHAnsi" w:hint="eastAsia"/>
                    <w:sz w:val="18"/>
                    <w:szCs w:val="18"/>
                  </w:rPr>
                  <w:t>☒</w:t>
                </w:r>
              </w:sdtContent>
            </w:sdt>
          </w:p>
        </w:tc>
        <w:tc>
          <w:tcPr>
            <w:tcW w:w="4749" w:type="dxa"/>
          </w:tcPr>
          <w:p w14:paraId="201A842A" w14:textId="77777777" w:rsidR="00D74A08" w:rsidRPr="00B14738" w:rsidRDefault="00D74A08" w:rsidP="00350E15">
            <w:pPr>
              <w:tabs>
                <w:tab w:val="left" w:pos="567"/>
              </w:tabs>
              <w:rPr>
                <w:sz w:val="18"/>
                <w:szCs w:val="18"/>
              </w:rPr>
            </w:pPr>
            <w:r>
              <w:rPr>
                <w:sz w:val="18"/>
                <w:szCs w:val="18"/>
              </w:rPr>
              <w:t>Samenwerkingsverband</w:t>
            </w:r>
            <w:r w:rsidRPr="00B14738">
              <w:rPr>
                <w:sz w:val="18"/>
                <w:szCs w:val="18"/>
              </w:rPr>
              <w:t xml:space="preserve"> of andere externe partners</w:t>
            </w:r>
          </w:p>
        </w:tc>
      </w:tr>
    </w:tbl>
    <w:p w14:paraId="06FA889F" w14:textId="77777777" w:rsidR="00D74A08" w:rsidRPr="00614781" w:rsidRDefault="00D74A08" w:rsidP="00D74A08">
      <w:pPr>
        <w:tabs>
          <w:tab w:val="left" w:pos="567"/>
        </w:tabs>
        <w:rPr>
          <w:rFonts w:cstheme="minorHAnsi"/>
          <w:b/>
          <w:sz w:val="18"/>
          <w:szCs w:val="18"/>
        </w:rPr>
      </w:pPr>
    </w:p>
    <w:p w14:paraId="5457DD07" w14:textId="77777777" w:rsidR="00D74A08" w:rsidRPr="00614781" w:rsidRDefault="00D74A08" w:rsidP="00D74A08">
      <w:pPr>
        <w:tabs>
          <w:tab w:val="left" w:pos="567"/>
        </w:tabs>
        <w:rPr>
          <w:rFonts w:cstheme="minorHAnsi"/>
          <w:b/>
          <w:sz w:val="18"/>
          <w:szCs w:val="18"/>
        </w:rPr>
      </w:pPr>
    </w:p>
    <w:p w14:paraId="49C74842" w14:textId="77777777" w:rsidR="00D74A08" w:rsidRPr="00B2473D" w:rsidRDefault="00D74A08" w:rsidP="00D74A08">
      <w:pPr>
        <w:tabs>
          <w:tab w:val="left" w:pos="567"/>
        </w:tabs>
        <w:rPr>
          <w:rFonts w:cstheme="minorHAnsi"/>
          <w:b/>
          <w:sz w:val="18"/>
          <w:szCs w:val="18"/>
        </w:rPr>
      </w:pPr>
      <w:r w:rsidRPr="00614781">
        <w:rPr>
          <w:rFonts w:cstheme="minorHAnsi"/>
          <w:b/>
          <w:sz w:val="18"/>
          <w:szCs w:val="18"/>
        </w:rPr>
        <w:t>Grenzen aan de mogelijkheden van ons onderwijs; wat kunnen we (nog) niet ?</w:t>
      </w:r>
    </w:p>
    <w:tbl>
      <w:tblPr>
        <w:tblpPr w:leftFromText="141" w:rightFromText="141" w:vertAnchor="text" w:horzAnchor="margin" w:tblpY="2"/>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96"/>
      </w:tblGrid>
      <w:tr w:rsidR="00D74A08" w:rsidRPr="00A91086" w14:paraId="50D3BBE8" w14:textId="77777777" w:rsidTr="00350E15">
        <w:tc>
          <w:tcPr>
            <w:tcW w:w="2376" w:type="dxa"/>
            <w:shd w:val="clear" w:color="auto" w:fill="C5E0B3" w:themeFill="accent6" w:themeFillTint="66"/>
          </w:tcPr>
          <w:p w14:paraId="7D2BE955" w14:textId="77777777" w:rsidR="00D74A08" w:rsidRPr="00820F96" w:rsidRDefault="00D74A08" w:rsidP="00350E15">
            <w:pPr>
              <w:tabs>
                <w:tab w:val="left" w:pos="567"/>
              </w:tabs>
              <w:rPr>
                <w:b/>
                <w:sz w:val="18"/>
              </w:rPr>
            </w:pPr>
            <w:r w:rsidRPr="00820F96">
              <w:rPr>
                <w:b/>
                <w:sz w:val="18"/>
              </w:rPr>
              <w:t>Onderwijsdomein</w:t>
            </w:r>
          </w:p>
        </w:tc>
        <w:tc>
          <w:tcPr>
            <w:tcW w:w="6396" w:type="dxa"/>
            <w:shd w:val="clear" w:color="auto" w:fill="C5E0B3" w:themeFill="accent6" w:themeFillTint="66"/>
          </w:tcPr>
          <w:p w14:paraId="18A36E86" w14:textId="77777777" w:rsidR="00D74A08" w:rsidRPr="00820F96" w:rsidRDefault="00D74A08" w:rsidP="00350E15">
            <w:pPr>
              <w:tabs>
                <w:tab w:val="left" w:pos="567"/>
              </w:tabs>
              <w:rPr>
                <w:b/>
                <w:sz w:val="18"/>
              </w:rPr>
            </w:pPr>
            <w:r w:rsidRPr="00820F96">
              <w:rPr>
                <w:b/>
                <w:sz w:val="18"/>
              </w:rPr>
              <w:t>Toelichting</w:t>
            </w:r>
          </w:p>
        </w:tc>
      </w:tr>
      <w:tr w:rsidR="00D74A08" w:rsidRPr="00A91086" w14:paraId="04AC2DA6" w14:textId="77777777" w:rsidTr="00350E15">
        <w:tc>
          <w:tcPr>
            <w:tcW w:w="2376" w:type="dxa"/>
            <w:shd w:val="clear" w:color="auto" w:fill="auto"/>
          </w:tcPr>
          <w:p w14:paraId="65DC9A15" w14:textId="77777777" w:rsidR="00D74A08" w:rsidRPr="00820F96" w:rsidRDefault="00D74A08" w:rsidP="00350E15">
            <w:pPr>
              <w:tabs>
                <w:tab w:val="left" w:pos="567"/>
              </w:tabs>
              <w:rPr>
                <w:sz w:val="18"/>
              </w:rPr>
            </w:pPr>
            <w:r w:rsidRPr="00820F96">
              <w:rPr>
                <w:sz w:val="18"/>
              </w:rPr>
              <w:t>Leren en ontwikkeling</w:t>
            </w:r>
          </w:p>
        </w:tc>
        <w:tc>
          <w:tcPr>
            <w:tcW w:w="6396" w:type="dxa"/>
          </w:tcPr>
          <w:p w14:paraId="5B0FF98F" w14:textId="77777777" w:rsidR="00D74A08" w:rsidRPr="00820F96" w:rsidRDefault="00D74A08" w:rsidP="00350E15">
            <w:pPr>
              <w:tabs>
                <w:tab w:val="left" w:pos="567"/>
              </w:tabs>
              <w:rPr>
                <w:b/>
                <w:sz w:val="18"/>
              </w:rPr>
            </w:pPr>
            <w:r w:rsidRPr="00820F96">
              <w:rPr>
                <w:b/>
                <w:sz w:val="18"/>
              </w:rPr>
              <w:t xml:space="preserve">Grenzen vanuit </w:t>
            </w:r>
            <w:r>
              <w:rPr>
                <w:b/>
                <w:sz w:val="18"/>
              </w:rPr>
              <w:t>het IKC</w:t>
            </w:r>
            <w:r w:rsidRPr="00820F96">
              <w:rPr>
                <w:b/>
                <w:sz w:val="18"/>
              </w:rPr>
              <w:t>:</w:t>
            </w:r>
          </w:p>
          <w:p w14:paraId="0EE5CC4D" w14:textId="77777777" w:rsidR="00D74A08" w:rsidRPr="00820F96" w:rsidRDefault="00D74A08" w:rsidP="00350E15">
            <w:pPr>
              <w:tabs>
                <w:tab w:val="left" w:pos="567"/>
              </w:tabs>
              <w:rPr>
                <w:sz w:val="18"/>
              </w:rPr>
            </w:pPr>
            <w:r w:rsidRPr="00820F96">
              <w:rPr>
                <w:sz w:val="18"/>
              </w:rPr>
              <w:t>Deze zijn deels afhankelijk van leerkracht, groepsgrootte</w:t>
            </w:r>
            <w:r>
              <w:rPr>
                <w:sz w:val="18"/>
              </w:rPr>
              <w:t>, groepss</w:t>
            </w:r>
            <w:r w:rsidRPr="00820F96">
              <w:rPr>
                <w:sz w:val="18"/>
              </w:rPr>
              <w:t xml:space="preserve">amenstelling en de aard van de hulpvragen van kinderen in de betreffende groep. </w:t>
            </w:r>
          </w:p>
          <w:p w14:paraId="20DB6849" w14:textId="77777777" w:rsidR="00D74A08" w:rsidRPr="00820F96" w:rsidRDefault="00D74A08" w:rsidP="00350E15">
            <w:pPr>
              <w:tabs>
                <w:tab w:val="left" w:pos="567"/>
              </w:tabs>
              <w:rPr>
                <w:sz w:val="18"/>
              </w:rPr>
            </w:pPr>
            <w:r>
              <w:rPr>
                <w:sz w:val="18"/>
              </w:rPr>
              <w:t>De grenzen van het IKC zijn w</w:t>
            </w:r>
            <w:r w:rsidRPr="00820F96">
              <w:rPr>
                <w:sz w:val="18"/>
              </w:rPr>
              <w:t xml:space="preserve">anneer de onderwijsbehoefte van leerlingen zo specifiek </w:t>
            </w:r>
            <w:r>
              <w:rPr>
                <w:sz w:val="18"/>
              </w:rPr>
              <w:t xml:space="preserve">is, </w:t>
            </w:r>
            <w:r w:rsidRPr="00820F96">
              <w:rPr>
                <w:sz w:val="18"/>
              </w:rPr>
              <w:t>dat leerkrachten m.b.v. externe partners hieraan niet kunnen voldoen.</w:t>
            </w:r>
          </w:p>
          <w:p w14:paraId="1C3C88D8" w14:textId="77777777" w:rsidR="00D74A08" w:rsidRPr="00820F96" w:rsidRDefault="00D74A08" w:rsidP="00350E15">
            <w:pPr>
              <w:tabs>
                <w:tab w:val="left" w:pos="567"/>
              </w:tabs>
              <w:rPr>
                <w:sz w:val="18"/>
              </w:rPr>
            </w:pPr>
          </w:p>
          <w:p w14:paraId="595A9584" w14:textId="77777777" w:rsidR="00D74A08" w:rsidRPr="00820F96" w:rsidRDefault="00D74A08" w:rsidP="00350E15">
            <w:pPr>
              <w:tabs>
                <w:tab w:val="left" w:pos="567"/>
              </w:tabs>
              <w:rPr>
                <w:b/>
                <w:sz w:val="18"/>
              </w:rPr>
            </w:pPr>
            <w:r w:rsidRPr="00820F96">
              <w:rPr>
                <w:b/>
                <w:sz w:val="18"/>
              </w:rPr>
              <w:t>Grenzen vanuit de leerling:</w:t>
            </w:r>
          </w:p>
          <w:p w14:paraId="0326DAFF" w14:textId="49024AED" w:rsidR="00D74A08" w:rsidRPr="00820F96" w:rsidRDefault="00D74A08" w:rsidP="00350E15">
            <w:pPr>
              <w:tabs>
                <w:tab w:val="left" w:pos="567"/>
              </w:tabs>
              <w:rPr>
                <w:sz w:val="18"/>
              </w:rPr>
            </w:pPr>
            <w:r w:rsidRPr="00820F96">
              <w:rPr>
                <w:sz w:val="18"/>
              </w:rPr>
              <w:t xml:space="preserve">Als de leerling, ondanks alle inspanningen van </w:t>
            </w:r>
            <w:r>
              <w:rPr>
                <w:sz w:val="18"/>
              </w:rPr>
              <w:t>het IKC</w:t>
            </w:r>
            <w:r w:rsidRPr="00820F96">
              <w:rPr>
                <w:sz w:val="18"/>
              </w:rPr>
              <w:t>, de ouders en de leerling zelf onvoldoende groeit of als het welbevinden van de leerling verslechtert.</w:t>
            </w:r>
          </w:p>
        </w:tc>
      </w:tr>
      <w:tr w:rsidR="00D74A08" w:rsidRPr="00A91086" w14:paraId="729ADBE5" w14:textId="77777777" w:rsidTr="00350E15">
        <w:tc>
          <w:tcPr>
            <w:tcW w:w="2376" w:type="dxa"/>
            <w:shd w:val="clear" w:color="auto" w:fill="auto"/>
          </w:tcPr>
          <w:p w14:paraId="5C5FF7F2" w14:textId="77777777" w:rsidR="00D74A08" w:rsidRPr="00820F96" w:rsidRDefault="00D74A08" w:rsidP="00350E15">
            <w:pPr>
              <w:tabs>
                <w:tab w:val="left" w:pos="567"/>
              </w:tabs>
              <w:rPr>
                <w:sz w:val="18"/>
              </w:rPr>
            </w:pPr>
            <w:r w:rsidRPr="00820F96">
              <w:rPr>
                <w:sz w:val="18"/>
              </w:rPr>
              <w:t>Sociaal en emotioneel gedrag</w:t>
            </w:r>
          </w:p>
        </w:tc>
        <w:tc>
          <w:tcPr>
            <w:tcW w:w="6396" w:type="dxa"/>
          </w:tcPr>
          <w:p w14:paraId="68B7EA0D" w14:textId="77777777" w:rsidR="00D74A08" w:rsidRPr="00820F96" w:rsidRDefault="00D74A08" w:rsidP="00350E15">
            <w:pPr>
              <w:tabs>
                <w:tab w:val="left" w:pos="567"/>
              </w:tabs>
              <w:rPr>
                <w:sz w:val="18"/>
              </w:rPr>
            </w:pPr>
            <w:r w:rsidRPr="00820F96">
              <w:rPr>
                <w:sz w:val="18"/>
              </w:rPr>
              <w:t>Onze grens ligt bij het punt waar de veiligheid van de leerling, medeleerlingen of het personeel in gevaar komt.</w:t>
            </w:r>
            <w:r>
              <w:rPr>
                <w:sz w:val="18"/>
              </w:rPr>
              <w:t xml:space="preserve"> Hier kunnen leerlingen met externaliserend én internaliserend gedrag onder vallen. </w:t>
            </w:r>
          </w:p>
        </w:tc>
      </w:tr>
      <w:tr w:rsidR="00D74A08" w:rsidRPr="00A91086" w14:paraId="50538881" w14:textId="77777777" w:rsidTr="00350E15">
        <w:tc>
          <w:tcPr>
            <w:tcW w:w="2376" w:type="dxa"/>
            <w:shd w:val="clear" w:color="auto" w:fill="auto"/>
          </w:tcPr>
          <w:p w14:paraId="39F2E4F7" w14:textId="77777777" w:rsidR="00D74A08" w:rsidRPr="00820F96" w:rsidRDefault="00D74A08" w:rsidP="00350E15">
            <w:pPr>
              <w:tabs>
                <w:tab w:val="left" w:pos="567"/>
              </w:tabs>
              <w:rPr>
                <w:sz w:val="18"/>
              </w:rPr>
            </w:pPr>
            <w:r w:rsidRPr="00820F96">
              <w:rPr>
                <w:sz w:val="18"/>
              </w:rPr>
              <w:t>Fysiek en medisch</w:t>
            </w:r>
          </w:p>
        </w:tc>
        <w:tc>
          <w:tcPr>
            <w:tcW w:w="6396" w:type="dxa"/>
          </w:tcPr>
          <w:p w14:paraId="4D260139" w14:textId="14B89932" w:rsidR="007210C1" w:rsidRDefault="004A4FAD" w:rsidP="00350E15">
            <w:pPr>
              <w:tabs>
                <w:tab w:val="left" w:pos="567"/>
              </w:tabs>
              <w:rPr>
                <w:sz w:val="18"/>
              </w:rPr>
            </w:pPr>
            <w:r>
              <w:rPr>
                <w:sz w:val="18"/>
              </w:rPr>
              <w:t xml:space="preserve">Het betreft hier leerlingen </w:t>
            </w:r>
            <w:r w:rsidR="00C66F63">
              <w:rPr>
                <w:sz w:val="18"/>
              </w:rPr>
              <w:t xml:space="preserve">waarin de onderwijsbehoefte zo </w:t>
            </w:r>
            <w:r w:rsidR="00E4117F">
              <w:rPr>
                <w:sz w:val="18"/>
              </w:rPr>
              <w:t>specifiek</w:t>
            </w:r>
            <w:r w:rsidR="00C66F63">
              <w:rPr>
                <w:sz w:val="18"/>
              </w:rPr>
              <w:t xml:space="preserve"> zijn dat de leerkrachten eventueel mbv </w:t>
            </w:r>
            <w:r w:rsidR="00E4117F">
              <w:rPr>
                <w:sz w:val="18"/>
              </w:rPr>
              <w:t>externe</w:t>
            </w:r>
            <w:r w:rsidR="00C66F63">
              <w:rPr>
                <w:sz w:val="18"/>
              </w:rPr>
              <w:t xml:space="preserve"> partners</w:t>
            </w:r>
            <w:r w:rsidR="00216843">
              <w:rPr>
                <w:sz w:val="18"/>
              </w:rPr>
              <w:t xml:space="preserve"> het</w:t>
            </w:r>
            <w:r w:rsidR="00C66F63">
              <w:rPr>
                <w:sz w:val="18"/>
              </w:rPr>
              <w:t xml:space="preserve"> niet meer kunnen organiseren</w:t>
            </w:r>
            <w:r w:rsidR="00530BAA">
              <w:rPr>
                <w:sz w:val="18"/>
              </w:rPr>
              <w:t xml:space="preserve"> in de groepssamenstelling en waarbij er aanpassingen gedaan moeten worden in de groepsruimtes. Ook ligt de grens wanneer </w:t>
            </w:r>
            <w:r w:rsidR="00126F83">
              <w:rPr>
                <w:sz w:val="18"/>
              </w:rPr>
              <w:t>er voortdurende</w:t>
            </w:r>
            <w:r w:rsidR="00AB4A6E">
              <w:rPr>
                <w:sz w:val="18"/>
              </w:rPr>
              <w:t xml:space="preserve"> een-op-een </w:t>
            </w:r>
            <w:r w:rsidR="00126F83">
              <w:rPr>
                <w:sz w:val="18"/>
              </w:rPr>
              <w:t xml:space="preserve">begeleiding nodig is </w:t>
            </w:r>
            <w:r w:rsidR="00C83378">
              <w:rPr>
                <w:sz w:val="18"/>
              </w:rPr>
              <w:t>om de leerling aan het onderwijsproces deel te laten nemen</w:t>
            </w:r>
            <w:r w:rsidR="00AB4A6E">
              <w:rPr>
                <w:sz w:val="18"/>
              </w:rPr>
              <w:t xml:space="preserve">. </w:t>
            </w:r>
          </w:p>
          <w:p w14:paraId="3646AC7A" w14:textId="46BEAAF2" w:rsidR="001E434B" w:rsidRPr="00820F96" w:rsidRDefault="001E434B" w:rsidP="00350E15">
            <w:pPr>
              <w:tabs>
                <w:tab w:val="left" w:pos="567"/>
              </w:tabs>
              <w:rPr>
                <w:sz w:val="18"/>
              </w:rPr>
            </w:pPr>
            <w:r>
              <w:rPr>
                <w:sz w:val="18"/>
              </w:rPr>
              <w:t>Voor het toedienen van medicijnen en medische handelingen</w:t>
            </w:r>
            <w:r w:rsidRPr="00820F96">
              <w:rPr>
                <w:sz w:val="18"/>
              </w:rPr>
              <w:t xml:space="preserve"> verwijzen </w:t>
            </w:r>
            <w:r>
              <w:rPr>
                <w:sz w:val="18"/>
              </w:rPr>
              <w:t xml:space="preserve">we </w:t>
            </w:r>
            <w:r w:rsidRPr="00820F96">
              <w:rPr>
                <w:sz w:val="18"/>
              </w:rPr>
              <w:t>hierbij naar ons Protocol Medisch Handelen</w:t>
            </w:r>
            <w:r w:rsidR="00530BAA">
              <w:rPr>
                <w:sz w:val="18"/>
              </w:rPr>
              <w:t xml:space="preserve"> en geeft het onze grenzen aan</w:t>
            </w:r>
            <w:r w:rsidRPr="00820F96">
              <w:rPr>
                <w:sz w:val="18"/>
              </w:rPr>
              <w:t>.</w:t>
            </w:r>
          </w:p>
        </w:tc>
      </w:tr>
      <w:tr w:rsidR="00D74A08" w:rsidRPr="00A91086" w14:paraId="4A03CFCD" w14:textId="77777777" w:rsidTr="00350E15">
        <w:tc>
          <w:tcPr>
            <w:tcW w:w="2376" w:type="dxa"/>
            <w:shd w:val="clear" w:color="auto" w:fill="auto"/>
          </w:tcPr>
          <w:p w14:paraId="2FA8A1F1" w14:textId="77777777" w:rsidR="00D74A08" w:rsidRPr="00820F96" w:rsidRDefault="00D74A08" w:rsidP="00350E15">
            <w:pPr>
              <w:tabs>
                <w:tab w:val="left" w:pos="567"/>
              </w:tabs>
              <w:rPr>
                <w:sz w:val="18"/>
              </w:rPr>
            </w:pPr>
            <w:r w:rsidRPr="00820F96">
              <w:rPr>
                <w:sz w:val="18"/>
              </w:rPr>
              <w:t xml:space="preserve">Werkhouding </w:t>
            </w:r>
          </w:p>
        </w:tc>
        <w:tc>
          <w:tcPr>
            <w:tcW w:w="6396" w:type="dxa"/>
          </w:tcPr>
          <w:p w14:paraId="735975A9" w14:textId="77777777" w:rsidR="00D74A08" w:rsidRPr="00820F96" w:rsidRDefault="00D74A08" w:rsidP="00350E15">
            <w:pPr>
              <w:tabs>
                <w:tab w:val="left" w:pos="567"/>
              </w:tabs>
              <w:rPr>
                <w:sz w:val="18"/>
              </w:rPr>
            </w:pPr>
            <w:r w:rsidRPr="00820F96">
              <w:rPr>
                <w:sz w:val="18"/>
              </w:rPr>
              <w:t>Wanneer de onderwijsbehoefte van leerlingen zo specifiek is dat leerkrachten m.b.v. externe partners hieraan niet kunnen voldoen</w:t>
            </w:r>
            <w:r>
              <w:rPr>
                <w:sz w:val="18"/>
              </w:rPr>
              <w:t xml:space="preserve">. </w:t>
            </w:r>
          </w:p>
        </w:tc>
      </w:tr>
      <w:tr w:rsidR="00D74A08" w:rsidRPr="00A91086" w14:paraId="47A54780" w14:textId="77777777" w:rsidTr="00350E15">
        <w:tc>
          <w:tcPr>
            <w:tcW w:w="2376" w:type="dxa"/>
            <w:shd w:val="clear" w:color="auto" w:fill="auto"/>
          </w:tcPr>
          <w:p w14:paraId="0F47CB9C" w14:textId="77777777" w:rsidR="00D74A08" w:rsidRPr="00820F96" w:rsidRDefault="00D74A08" w:rsidP="00350E15">
            <w:pPr>
              <w:tabs>
                <w:tab w:val="left" w:pos="567"/>
              </w:tabs>
              <w:rPr>
                <w:sz w:val="18"/>
              </w:rPr>
            </w:pPr>
            <w:r w:rsidRPr="00820F96">
              <w:rPr>
                <w:sz w:val="18"/>
              </w:rPr>
              <w:t>Thuissituatie</w:t>
            </w:r>
          </w:p>
        </w:tc>
        <w:tc>
          <w:tcPr>
            <w:tcW w:w="6396" w:type="dxa"/>
          </w:tcPr>
          <w:p w14:paraId="505AD4DF" w14:textId="77777777" w:rsidR="00D74A08" w:rsidRPr="00820F96" w:rsidRDefault="00D74A08" w:rsidP="00350E15">
            <w:pPr>
              <w:tabs>
                <w:tab w:val="left" w:pos="567"/>
              </w:tabs>
              <w:rPr>
                <w:sz w:val="18"/>
              </w:rPr>
            </w:pPr>
            <w:r w:rsidRPr="00820F96">
              <w:rPr>
                <w:sz w:val="18"/>
              </w:rPr>
              <w:t xml:space="preserve">Wanneer ouders geen vertrouwen hebben in onze school, zien wij geen mogelijkheid om goed samen te werken. </w:t>
            </w:r>
          </w:p>
        </w:tc>
      </w:tr>
    </w:tbl>
    <w:p w14:paraId="2AB4E732" w14:textId="77777777" w:rsidR="00D74A08" w:rsidRPr="00614781" w:rsidRDefault="00D74A08" w:rsidP="00D74A08">
      <w:pPr>
        <w:tabs>
          <w:tab w:val="left" w:pos="567"/>
        </w:tabs>
        <w:rPr>
          <w:rFonts w:cstheme="minorHAnsi"/>
          <w:b/>
          <w:sz w:val="18"/>
          <w:szCs w:val="18"/>
        </w:rPr>
      </w:pPr>
    </w:p>
    <w:p w14:paraId="79164001" w14:textId="77777777" w:rsidR="00D74A08" w:rsidRPr="00614781" w:rsidRDefault="00D74A08" w:rsidP="00D74A08">
      <w:pPr>
        <w:tabs>
          <w:tab w:val="left" w:pos="567"/>
        </w:tabs>
        <w:rPr>
          <w:rFonts w:cstheme="minorHAnsi"/>
          <w:b/>
          <w:sz w:val="18"/>
          <w:szCs w:val="18"/>
        </w:rPr>
      </w:pPr>
    </w:p>
    <w:p w14:paraId="17AD9CAD" w14:textId="5BEDECBA" w:rsidR="00D74A08" w:rsidRPr="007B1AF5" w:rsidRDefault="007B1AF5" w:rsidP="00D74A08">
      <w:pPr>
        <w:rPr>
          <w:rFonts w:cstheme="minorHAnsi"/>
          <w:sz w:val="18"/>
          <w:szCs w:val="18"/>
        </w:rPr>
      </w:pPr>
      <w:r>
        <w:rPr>
          <w:rFonts w:cstheme="minorHAnsi"/>
          <w:noProof/>
          <w:sz w:val="18"/>
          <w:szCs w:val="18"/>
        </w:rPr>
        <w:lastRenderedPageBreak/>
        <w:drawing>
          <wp:inline distT="0" distB="0" distL="0" distR="0" wp14:anchorId="33A46818" wp14:editId="760B467E">
            <wp:extent cx="5667375" cy="80105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8010525"/>
                    </a:xfrm>
                    <a:prstGeom prst="rect">
                      <a:avLst/>
                    </a:prstGeom>
                    <a:noFill/>
                    <a:ln>
                      <a:noFill/>
                    </a:ln>
                  </pic:spPr>
                </pic:pic>
              </a:graphicData>
            </a:graphic>
          </wp:inline>
        </w:drawing>
      </w:r>
    </w:p>
    <w:sectPr w:rsidR="00D74A08" w:rsidRPr="007B1AF5" w:rsidSect="00367F97">
      <w:headerReference w:type="default"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6E90" w14:textId="77777777" w:rsidR="00AA36C0" w:rsidRDefault="00AA36C0" w:rsidP="005F31B3">
      <w:pPr>
        <w:spacing w:after="0" w:line="240" w:lineRule="auto"/>
      </w:pPr>
      <w:r>
        <w:separator/>
      </w:r>
    </w:p>
  </w:endnote>
  <w:endnote w:type="continuationSeparator" w:id="0">
    <w:p w14:paraId="2B1E9B54" w14:textId="77777777" w:rsidR="00AA36C0" w:rsidRDefault="00AA36C0" w:rsidP="005F31B3">
      <w:pPr>
        <w:spacing w:after="0" w:line="240" w:lineRule="auto"/>
      </w:pPr>
      <w:r>
        <w:continuationSeparator/>
      </w:r>
    </w:p>
  </w:endnote>
  <w:endnote w:type="continuationNotice" w:id="1">
    <w:p w14:paraId="4F723A21" w14:textId="77777777" w:rsidR="00AA36C0" w:rsidRDefault="00AA3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EDF2" w14:textId="77777777" w:rsidR="00F25996" w:rsidRPr="00437FE6" w:rsidRDefault="00F25996"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F25996" w:rsidRPr="00437FE6" w:rsidRDefault="00F25996" w:rsidP="0065039D">
    <w:pPr>
      <w:pStyle w:val="Voettekst"/>
      <w:tabs>
        <w:tab w:val="left" w:pos="2490"/>
      </w:tabs>
      <w:rPr>
        <w:color w:val="A6A6A6" w:themeColor="background1" w:themeShade="A6"/>
      </w:rPr>
    </w:pPr>
    <w:r w:rsidRPr="00437FE6">
      <w:rPr>
        <w:color w:val="A6A6A6" w:themeColor="background1" w:themeShade="A6"/>
      </w:rPr>
      <w:t xml:space="preserve">        </w:t>
    </w:r>
  </w:p>
  <w:p w14:paraId="4CBAE7C2" w14:textId="4233ACD6" w:rsidR="00D2787C" w:rsidRPr="00437FE6" w:rsidRDefault="00D2787C"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F25996" w14:paraId="6909B42B" w14:textId="77777777" w:rsidTr="1EB50358">
      <w:tc>
        <w:tcPr>
          <w:tcW w:w="3024" w:type="dxa"/>
        </w:tcPr>
        <w:p w14:paraId="11B5B4B9" w14:textId="676AEF3F" w:rsidR="00F25996" w:rsidRDefault="00F25996" w:rsidP="1EB50358">
          <w:pPr>
            <w:pStyle w:val="Koptekst"/>
            <w:ind w:left="-115"/>
          </w:pPr>
        </w:p>
      </w:tc>
      <w:tc>
        <w:tcPr>
          <w:tcW w:w="3024" w:type="dxa"/>
        </w:tcPr>
        <w:p w14:paraId="2F520E82" w14:textId="3F7EDC32" w:rsidR="00F25996" w:rsidRDefault="00F25996" w:rsidP="1EB50358">
          <w:pPr>
            <w:pStyle w:val="Koptekst"/>
            <w:jc w:val="center"/>
          </w:pPr>
        </w:p>
      </w:tc>
      <w:tc>
        <w:tcPr>
          <w:tcW w:w="3024" w:type="dxa"/>
        </w:tcPr>
        <w:p w14:paraId="4CDBF596" w14:textId="5DF77B51" w:rsidR="00F25996" w:rsidRDefault="00F25996" w:rsidP="1EB50358">
          <w:pPr>
            <w:pStyle w:val="Koptekst"/>
            <w:ind w:right="-115"/>
            <w:jc w:val="right"/>
          </w:pPr>
        </w:p>
      </w:tc>
    </w:tr>
  </w:tbl>
  <w:p w14:paraId="7EA50CEF" w14:textId="07B09D5C" w:rsidR="00F25996" w:rsidRDefault="00F259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59FE" w14:textId="77777777" w:rsidR="00AA36C0" w:rsidRDefault="00AA36C0" w:rsidP="005F31B3">
      <w:pPr>
        <w:spacing w:after="0" w:line="240" w:lineRule="auto"/>
      </w:pPr>
      <w:r>
        <w:separator/>
      </w:r>
    </w:p>
  </w:footnote>
  <w:footnote w:type="continuationSeparator" w:id="0">
    <w:p w14:paraId="4D293EFB" w14:textId="77777777" w:rsidR="00AA36C0" w:rsidRDefault="00AA36C0" w:rsidP="005F31B3">
      <w:pPr>
        <w:spacing w:after="0" w:line="240" w:lineRule="auto"/>
      </w:pPr>
      <w:r>
        <w:continuationSeparator/>
      </w:r>
    </w:p>
  </w:footnote>
  <w:footnote w:type="continuationNotice" w:id="1">
    <w:p w14:paraId="45319579" w14:textId="77777777" w:rsidR="00AA36C0" w:rsidRDefault="00AA36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B1AA" w14:textId="6F2AE2CB" w:rsidR="00F25996" w:rsidRDefault="00F25996" w:rsidP="002A293C">
    <w:pPr>
      <w:pStyle w:val="Koptekst"/>
      <w:tabs>
        <w:tab w:val="clear" w:pos="9072"/>
        <w:tab w:val="left" w:pos="3405"/>
        <w:tab w:val="left" w:pos="6045"/>
      </w:tabs>
      <w:jc w:val="center"/>
    </w:pPr>
    <w:r>
      <w:rPr>
        <w:noProof/>
      </w:rPr>
      <w:drawing>
        <wp:inline distT="0" distB="0" distL="0" distR="0" wp14:anchorId="05FC7931" wp14:editId="0B244532">
          <wp:extent cx="4572000" cy="847725"/>
          <wp:effectExtent l="0" t="0" r="0" b="0"/>
          <wp:docPr id="1046368375" name="Picture 1046368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368375"/>
                  <pic:cNvPicPr/>
                </pic:nvPicPr>
                <pic:blipFill>
                  <a:blip r:embed="rId1">
                    <a:extLst>
                      <a:ext uri="{28A0092B-C50C-407E-A947-70E740481C1C}">
                        <a14:useLocalDpi xmlns:a14="http://schemas.microsoft.com/office/drawing/2010/main" val="0"/>
                      </a:ext>
                    </a:extLst>
                  </a:blip>
                  <a:stretch>
                    <a:fillRect/>
                  </a:stretch>
                </pic:blipFill>
                <pic:spPr>
                  <a:xfrm>
                    <a:off x="0" y="0"/>
                    <a:ext cx="4572000" cy="847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F25996" w14:paraId="2DBB442B" w14:textId="77777777" w:rsidTr="1EB50358">
      <w:tc>
        <w:tcPr>
          <w:tcW w:w="3024" w:type="dxa"/>
        </w:tcPr>
        <w:p w14:paraId="52F2EFA4" w14:textId="044714F7" w:rsidR="00F25996" w:rsidRDefault="00F25996" w:rsidP="1EB50358">
          <w:pPr>
            <w:pStyle w:val="Koptekst"/>
            <w:ind w:left="-115"/>
          </w:pPr>
        </w:p>
      </w:tc>
      <w:tc>
        <w:tcPr>
          <w:tcW w:w="3024" w:type="dxa"/>
        </w:tcPr>
        <w:p w14:paraId="48C9130C" w14:textId="77FD50EB" w:rsidR="00F25996" w:rsidRDefault="00F25996" w:rsidP="1EB50358">
          <w:pPr>
            <w:pStyle w:val="Koptekst"/>
            <w:jc w:val="center"/>
          </w:pPr>
        </w:p>
      </w:tc>
      <w:tc>
        <w:tcPr>
          <w:tcW w:w="3024" w:type="dxa"/>
        </w:tcPr>
        <w:p w14:paraId="5745D231" w14:textId="0CC90AC8" w:rsidR="00F25996" w:rsidRDefault="00F25996" w:rsidP="1EB50358">
          <w:pPr>
            <w:pStyle w:val="Koptekst"/>
            <w:ind w:right="-115"/>
            <w:jc w:val="right"/>
          </w:pPr>
        </w:p>
      </w:tc>
    </w:tr>
  </w:tbl>
  <w:p w14:paraId="639EFFA1" w14:textId="58731B09" w:rsidR="00F25996" w:rsidRDefault="00F259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53FBC"/>
    <w:multiLevelType w:val="hybridMultilevel"/>
    <w:tmpl w:val="91920206"/>
    <w:lvl w:ilvl="0" w:tplc="F4366AFA">
      <w:start w:val="1"/>
      <w:numFmt w:val="bullet"/>
      <w:lvlText w:val=""/>
      <w:lvlJc w:val="left"/>
      <w:pPr>
        <w:ind w:left="720" w:hanging="360"/>
      </w:pPr>
      <w:rPr>
        <w:rFonts w:ascii="Symbol" w:hAnsi="Symbol" w:hint="default"/>
      </w:rPr>
    </w:lvl>
    <w:lvl w:ilvl="1" w:tplc="5322A8E0">
      <w:start w:val="1"/>
      <w:numFmt w:val="bullet"/>
      <w:lvlText w:val="o"/>
      <w:lvlJc w:val="left"/>
      <w:pPr>
        <w:ind w:left="1440" w:hanging="360"/>
      </w:pPr>
      <w:rPr>
        <w:rFonts w:ascii="Courier New" w:hAnsi="Courier New" w:hint="default"/>
      </w:rPr>
    </w:lvl>
    <w:lvl w:ilvl="2" w:tplc="068A4B9E">
      <w:start w:val="1"/>
      <w:numFmt w:val="bullet"/>
      <w:lvlText w:val=""/>
      <w:lvlJc w:val="left"/>
      <w:pPr>
        <w:ind w:left="2160" w:hanging="360"/>
      </w:pPr>
      <w:rPr>
        <w:rFonts w:ascii="Wingdings" w:hAnsi="Wingdings" w:hint="default"/>
      </w:rPr>
    </w:lvl>
    <w:lvl w:ilvl="3" w:tplc="4964FE90">
      <w:start w:val="1"/>
      <w:numFmt w:val="bullet"/>
      <w:lvlText w:val=""/>
      <w:lvlJc w:val="left"/>
      <w:pPr>
        <w:ind w:left="2880" w:hanging="360"/>
      </w:pPr>
      <w:rPr>
        <w:rFonts w:ascii="Symbol" w:hAnsi="Symbol" w:hint="default"/>
      </w:rPr>
    </w:lvl>
    <w:lvl w:ilvl="4" w:tplc="9E2A463C">
      <w:start w:val="1"/>
      <w:numFmt w:val="bullet"/>
      <w:lvlText w:val="o"/>
      <w:lvlJc w:val="left"/>
      <w:pPr>
        <w:ind w:left="3600" w:hanging="360"/>
      </w:pPr>
      <w:rPr>
        <w:rFonts w:ascii="Courier New" w:hAnsi="Courier New" w:hint="default"/>
      </w:rPr>
    </w:lvl>
    <w:lvl w:ilvl="5" w:tplc="D36200BC">
      <w:start w:val="1"/>
      <w:numFmt w:val="bullet"/>
      <w:lvlText w:val=""/>
      <w:lvlJc w:val="left"/>
      <w:pPr>
        <w:ind w:left="4320" w:hanging="360"/>
      </w:pPr>
      <w:rPr>
        <w:rFonts w:ascii="Wingdings" w:hAnsi="Wingdings" w:hint="default"/>
      </w:rPr>
    </w:lvl>
    <w:lvl w:ilvl="6" w:tplc="960CDDEE">
      <w:start w:val="1"/>
      <w:numFmt w:val="bullet"/>
      <w:lvlText w:val=""/>
      <w:lvlJc w:val="left"/>
      <w:pPr>
        <w:ind w:left="5040" w:hanging="360"/>
      </w:pPr>
      <w:rPr>
        <w:rFonts w:ascii="Symbol" w:hAnsi="Symbol" w:hint="default"/>
      </w:rPr>
    </w:lvl>
    <w:lvl w:ilvl="7" w:tplc="B5F40A62">
      <w:start w:val="1"/>
      <w:numFmt w:val="bullet"/>
      <w:lvlText w:val="o"/>
      <w:lvlJc w:val="left"/>
      <w:pPr>
        <w:ind w:left="5760" w:hanging="360"/>
      </w:pPr>
      <w:rPr>
        <w:rFonts w:ascii="Courier New" w:hAnsi="Courier New" w:hint="default"/>
      </w:rPr>
    </w:lvl>
    <w:lvl w:ilvl="8" w:tplc="9444634E">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8"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E00616"/>
    <w:multiLevelType w:val="hybridMultilevel"/>
    <w:tmpl w:val="5252A6A0"/>
    <w:lvl w:ilvl="0" w:tplc="A03E0416">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342594E"/>
    <w:multiLevelType w:val="hybridMultilevel"/>
    <w:tmpl w:val="0F300C8E"/>
    <w:lvl w:ilvl="0" w:tplc="A03E0416">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CD27B1"/>
    <w:multiLevelType w:val="hybridMultilevel"/>
    <w:tmpl w:val="EE2A49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89452A"/>
    <w:multiLevelType w:val="hybridMultilevel"/>
    <w:tmpl w:val="4CDC2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12B3F5D"/>
    <w:multiLevelType w:val="hybridMultilevel"/>
    <w:tmpl w:val="63169ABA"/>
    <w:lvl w:ilvl="0" w:tplc="4928103E">
      <w:start w:val="5"/>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21" w15:restartNumberingAfterBreak="0">
    <w:nsid w:val="4B0C457A"/>
    <w:multiLevelType w:val="hybridMultilevel"/>
    <w:tmpl w:val="1256C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4A562C"/>
    <w:multiLevelType w:val="hybridMultilevel"/>
    <w:tmpl w:val="A3D6CD5E"/>
    <w:lvl w:ilvl="0" w:tplc="6F9E6754">
      <w:start w:val="1"/>
      <w:numFmt w:val="decimal"/>
      <w:lvlText w:val="%1."/>
      <w:lvlJc w:val="left"/>
      <w:pPr>
        <w:tabs>
          <w:tab w:val="num" w:pos="0"/>
        </w:tabs>
        <w:ind w:left="284" w:hanging="284"/>
      </w:pPr>
      <w:rPr>
        <w:rFonts w:asciiTheme="minorHAnsi" w:hAnsiTheme="minorHAnsi" w:hint="default"/>
        <w:sz w:val="22"/>
        <w:szCs w:val="20"/>
      </w:rPr>
    </w:lvl>
    <w:lvl w:ilvl="1" w:tplc="7CB2556C">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tplc="672A296A">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35C41EE4">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tplc="65AA967A">
      <w:start w:val="1"/>
      <w:numFmt w:val="none"/>
      <w:lvlText w:val="a."/>
      <w:lvlJc w:val="left"/>
      <w:pPr>
        <w:tabs>
          <w:tab w:val="num" w:pos="1800"/>
        </w:tabs>
        <w:ind w:left="1800" w:hanging="360"/>
      </w:pPr>
      <w:rPr>
        <w:rFonts w:hint="default"/>
      </w:rPr>
    </w:lvl>
    <w:lvl w:ilvl="5" w:tplc="468860C8">
      <w:start w:val="1"/>
      <w:numFmt w:val="lowerRoman"/>
      <w:lvlText w:val="(%6)"/>
      <w:lvlJc w:val="left"/>
      <w:pPr>
        <w:tabs>
          <w:tab w:val="num" w:pos="2160"/>
        </w:tabs>
        <w:ind w:left="2160" w:hanging="360"/>
      </w:pPr>
      <w:rPr>
        <w:rFonts w:hint="default"/>
      </w:rPr>
    </w:lvl>
    <w:lvl w:ilvl="6" w:tplc="6670735E">
      <w:start w:val="1"/>
      <w:numFmt w:val="decimal"/>
      <w:lvlText w:val="%7."/>
      <w:lvlJc w:val="left"/>
      <w:pPr>
        <w:tabs>
          <w:tab w:val="num" w:pos="2520"/>
        </w:tabs>
        <w:ind w:left="2520" w:hanging="360"/>
      </w:pPr>
      <w:rPr>
        <w:rFonts w:hint="default"/>
      </w:rPr>
    </w:lvl>
    <w:lvl w:ilvl="7" w:tplc="401E1E0C">
      <w:start w:val="1"/>
      <w:numFmt w:val="lowerLetter"/>
      <w:lvlText w:val="%8."/>
      <w:lvlJc w:val="left"/>
      <w:pPr>
        <w:tabs>
          <w:tab w:val="num" w:pos="2880"/>
        </w:tabs>
        <w:ind w:left="2880" w:hanging="360"/>
      </w:pPr>
      <w:rPr>
        <w:rFonts w:hint="default"/>
      </w:rPr>
    </w:lvl>
    <w:lvl w:ilvl="8" w:tplc="F5C09140">
      <w:start w:val="1"/>
      <w:numFmt w:val="lowerRoman"/>
      <w:lvlText w:val="%9."/>
      <w:lvlJc w:val="left"/>
      <w:pPr>
        <w:tabs>
          <w:tab w:val="num" w:pos="3240"/>
        </w:tabs>
        <w:ind w:left="3240" w:hanging="360"/>
      </w:pPr>
      <w:rPr>
        <w:rFonts w:hint="default"/>
      </w:rPr>
    </w:lvl>
  </w:abstractNum>
  <w:abstractNum w:abstractNumId="26" w15:restartNumberingAfterBreak="0">
    <w:nsid w:val="6E5E5629"/>
    <w:multiLevelType w:val="hybridMultilevel"/>
    <w:tmpl w:val="9C68E05A"/>
    <w:lvl w:ilvl="0" w:tplc="188CF77A">
      <w:start w:val="5"/>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B73553"/>
    <w:multiLevelType w:val="hybridMultilevel"/>
    <w:tmpl w:val="DF488838"/>
    <w:lvl w:ilvl="0" w:tplc="DC682800">
      <w:start w:val="5"/>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69746725">
    <w:abstractNumId w:val="4"/>
  </w:num>
  <w:num w:numId="2" w16cid:durableId="1202203128">
    <w:abstractNumId w:val="22"/>
  </w:num>
  <w:num w:numId="3" w16cid:durableId="163208428">
    <w:abstractNumId w:val="5"/>
  </w:num>
  <w:num w:numId="4" w16cid:durableId="364528227">
    <w:abstractNumId w:val="18"/>
  </w:num>
  <w:num w:numId="5" w16cid:durableId="1943948021">
    <w:abstractNumId w:val="0"/>
  </w:num>
  <w:num w:numId="6" w16cid:durableId="768737547">
    <w:abstractNumId w:val="9"/>
  </w:num>
  <w:num w:numId="7" w16cid:durableId="1381704575">
    <w:abstractNumId w:val="6"/>
  </w:num>
  <w:num w:numId="8" w16cid:durableId="897207653">
    <w:abstractNumId w:val="28"/>
  </w:num>
  <w:num w:numId="9" w16cid:durableId="398332947">
    <w:abstractNumId w:val="20"/>
  </w:num>
  <w:num w:numId="10" w16cid:durableId="1910846229">
    <w:abstractNumId w:val="15"/>
  </w:num>
  <w:num w:numId="11" w16cid:durableId="296494074">
    <w:abstractNumId w:val="1"/>
  </w:num>
  <w:num w:numId="12" w16cid:durableId="1525827066">
    <w:abstractNumId w:val="7"/>
  </w:num>
  <w:num w:numId="13" w16cid:durableId="1291594721">
    <w:abstractNumId w:val="17"/>
  </w:num>
  <w:num w:numId="14" w16cid:durableId="1155337726">
    <w:abstractNumId w:val="11"/>
  </w:num>
  <w:num w:numId="15" w16cid:durableId="1793094083">
    <w:abstractNumId w:val="23"/>
  </w:num>
  <w:num w:numId="16" w16cid:durableId="1686900191">
    <w:abstractNumId w:val="25"/>
  </w:num>
  <w:num w:numId="17" w16cid:durableId="1977100280">
    <w:abstractNumId w:val="2"/>
  </w:num>
  <w:num w:numId="18" w16cid:durableId="617415434">
    <w:abstractNumId w:val="12"/>
  </w:num>
  <w:num w:numId="19" w16cid:durableId="1218127974">
    <w:abstractNumId w:val="8"/>
  </w:num>
  <w:num w:numId="20" w16cid:durableId="1442535702">
    <w:abstractNumId w:val="3"/>
  </w:num>
  <w:num w:numId="21" w16cid:durableId="22439934">
    <w:abstractNumId w:val="24"/>
  </w:num>
  <w:num w:numId="22" w16cid:durableId="2102020596">
    <w:abstractNumId w:val="27"/>
  </w:num>
  <w:num w:numId="23" w16cid:durableId="1787044146">
    <w:abstractNumId w:val="26"/>
  </w:num>
  <w:num w:numId="24" w16cid:durableId="164757631">
    <w:abstractNumId w:val="19"/>
  </w:num>
  <w:num w:numId="25" w16cid:durableId="415634329">
    <w:abstractNumId w:val="14"/>
  </w:num>
  <w:num w:numId="26" w16cid:durableId="1256789401">
    <w:abstractNumId w:val="21"/>
  </w:num>
  <w:num w:numId="27" w16cid:durableId="2093311793">
    <w:abstractNumId w:val="16"/>
  </w:num>
  <w:num w:numId="28" w16cid:durableId="836924110">
    <w:abstractNumId w:val="13"/>
  </w:num>
  <w:num w:numId="29" w16cid:durableId="18565789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4997"/>
    <w:rsid w:val="000150FD"/>
    <w:rsid w:val="000170DB"/>
    <w:rsid w:val="000266A2"/>
    <w:rsid w:val="00041097"/>
    <w:rsid w:val="000531D0"/>
    <w:rsid w:val="00053C4D"/>
    <w:rsid w:val="00057AF7"/>
    <w:rsid w:val="0006360A"/>
    <w:rsid w:val="00071662"/>
    <w:rsid w:val="00074224"/>
    <w:rsid w:val="000865C5"/>
    <w:rsid w:val="00090542"/>
    <w:rsid w:val="000929DC"/>
    <w:rsid w:val="0009701D"/>
    <w:rsid w:val="0009742D"/>
    <w:rsid w:val="000A2882"/>
    <w:rsid w:val="000A29AE"/>
    <w:rsid w:val="000A6697"/>
    <w:rsid w:val="000B0A1B"/>
    <w:rsid w:val="000B1C63"/>
    <w:rsid w:val="000B214E"/>
    <w:rsid w:val="000B25DF"/>
    <w:rsid w:val="000C3CA2"/>
    <w:rsid w:val="000D47C6"/>
    <w:rsid w:val="000D5223"/>
    <w:rsid w:val="000D6F7C"/>
    <w:rsid w:val="000E0810"/>
    <w:rsid w:val="000F20CD"/>
    <w:rsid w:val="000F69D1"/>
    <w:rsid w:val="00104E46"/>
    <w:rsid w:val="00110E1E"/>
    <w:rsid w:val="001125F0"/>
    <w:rsid w:val="00112F82"/>
    <w:rsid w:val="001143E9"/>
    <w:rsid w:val="00114CA6"/>
    <w:rsid w:val="00122098"/>
    <w:rsid w:val="001253E1"/>
    <w:rsid w:val="00126F83"/>
    <w:rsid w:val="00151912"/>
    <w:rsid w:val="001545D9"/>
    <w:rsid w:val="001612FE"/>
    <w:rsid w:val="00164620"/>
    <w:rsid w:val="0018234C"/>
    <w:rsid w:val="001875C2"/>
    <w:rsid w:val="00191195"/>
    <w:rsid w:val="0019255A"/>
    <w:rsid w:val="00194A45"/>
    <w:rsid w:val="001A0229"/>
    <w:rsid w:val="001A6548"/>
    <w:rsid w:val="001C40B7"/>
    <w:rsid w:val="001C7C8F"/>
    <w:rsid w:val="001C7D6E"/>
    <w:rsid w:val="001D7D78"/>
    <w:rsid w:val="001E0111"/>
    <w:rsid w:val="001E434B"/>
    <w:rsid w:val="001F3950"/>
    <w:rsid w:val="001F57EB"/>
    <w:rsid w:val="00203225"/>
    <w:rsid w:val="00215484"/>
    <w:rsid w:val="00216843"/>
    <w:rsid w:val="0022008E"/>
    <w:rsid w:val="00222404"/>
    <w:rsid w:val="002253DE"/>
    <w:rsid w:val="00233524"/>
    <w:rsid w:val="00234E23"/>
    <w:rsid w:val="00241C90"/>
    <w:rsid w:val="00244185"/>
    <w:rsid w:val="00253727"/>
    <w:rsid w:val="002578C1"/>
    <w:rsid w:val="00285D9B"/>
    <w:rsid w:val="002906A5"/>
    <w:rsid w:val="0029152B"/>
    <w:rsid w:val="0029650C"/>
    <w:rsid w:val="002A293C"/>
    <w:rsid w:val="002B256E"/>
    <w:rsid w:val="002D1DC2"/>
    <w:rsid w:val="002D5185"/>
    <w:rsid w:val="002F13F6"/>
    <w:rsid w:val="002F4703"/>
    <w:rsid w:val="00301527"/>
    <w:rsid w:val="00311CFC"/>
    <w:rsid w:val="00313F8C"/>
    <w:rsid w:val="00314AE1"/>
    <w:rsid w:val="003206E2"/>
    <w:rsid w:val="00320740"/>
    <w:rsid w:val="0033182F"/>
    <w:rsid w:val="00332E86"/>
    <w:rsid w:val="00333C45"/>
    <w:rsid w:val="00333F99"/>
    <w:rsid w:val="00342174"/>
    <w:rsid w:val="00367F97"/>
    <w:rsid w:val="00376A86"/>
    <w:rsid w:val="00376E71"/>
    <w:rsid w:val="00390683"/>
    <w:rsid w:val="003D193A"/>
    <w:rsid w:val="003D2CD9"/>
    <w:rsid w:val="003D56B6"/>
    <w:rsid w:val="003F0E72"/>
    <w:rsid w:val="003F0F41"/>
    <w:rsid w:val="003F2733"/>
    <w:rsid w:val="003F6BBA"/>
    <w:rsid w:val="00401FAF"/>
    <w:rsid w:val="00404598"/>
    <w:rsid w:val="0040523C"/>
    <w:rsid w:val="00437C8E"/>
    <w:rsid w:val="00437FE6"/>
    <w:rsid w:val="00451D9F"/>
    <w:rsid w:val="0045406E"/>
    <w:rsid w:val="004560F8"/>
    <w:rsid w:val="0046086E"/>
    <w:rsid w:val="004624DE"/>
    <w:rsid w:val="0047031F"/>
    <w:rsid w:val="004736C3"/>
    <w:rsid w:val="00477C30"/>
    <w:rsid w:val="00480364"/>
    <w:rsid w:val="00480E96"/>
    <w:rsid w:val="00481C9E"/>
    <w:rsid w:val="004829E4"/>
    <w:rsid w:val="004A35DE"/>
    <w:rsid w:val="004A4FAD"/>
    <w:rsid w:val="004A70BF"/>
    <w:rsid w:val="004B069B"/>
    <w:rsid w:val="004B0CB3"/>
    <w:rsid w:val="004B16C7"/>
    <w:rsid w:val="004B2012"/>
    <w:rsid w:val="004B319B"/>
    <w:rsid w:val="004B3A1A"/>
    <w:rsid w:val="004D1BBD"/>
    <w:rsid w:val="004E1016"/>
    <w:rsid w:val="004E5D7E"/>
    <w:rsid w:val="004F1A0B"/>
    <w:rsid w:val="004F37AA"/>
    <w:rsid w:val="0050140B"/>
    <w:rsid w:val="00502A72"/>
    <w:rsid w:val="00503089"/>
    <w:rsid w:val="00516F6A"/>
    <w:rsid w:val="005302D1"/>
    <w:rsid w:val="00530BAA"/>
    <w:rsid w:val="00572BED"/>
    <w:rsid w:val="005856F3"/>
    <w:rsid w:val="00587719"/>
    <w:rsid w:val="00591523"/>
    <w:rsid w:val="00596DE4"/>
    <w:rsid w:val="005D21B0"/>
    <w:rsid w:val="005D7B7A"/>
    <w:rsid w:val="005E1795"/>
    <w:rsid w:val="005E3F67"/>
    <w:rsid w:val="005E6D95"/>
    <w:rsid w:val="005F31B3"/>
    <w:rsid w:val="005F5899"/>
    <w:rsid w:val="006004A8"/>
    <w:rsid w:val="0060151F"/>
    <w:rsid w:val="00602354"/>
    <w:rsid w:val="006064E1"/>
    <w:rsid w:val="00607B87"/>
    <w:rsid w:val="00613EB3"/>
    <w:rsid w:val="00614781"/>
    <w:rsid w:val="006263D5"/>
    <w:rsid w:val="00627B1A"/>
    <w:rsid w:val="00644AFA"/>
    <w:rsid w:val="0065039D"/>
    <w:rsid w:val="00653B73"/>
    <w:rsid w:val="006608AB"/>
    <w:rsid w:val="00662752"/>
    <w:rsid w:val="00670E3D"/>
    <w:rsid w:val="0067386B"/>
    <w:rsid w:val="00693939"/>
    <w:rsid w:val="00693D1C"/>
    <w:rsid w:val="00696E3A"/>
    <w:rsid w:val="006A37F3"/>
    <w:rsid w:val="006B419B"/>
    <w:rsid w:val="006B48B1"/>
    <w:rsid w:val="006C728A"/>
    <w:rsid w:val="006F0AEC"/>
    <w:rsid w:val="006F30A9"/>
    <w:rsid w:val="006F7173"/>
    <w:rsid w:val="007174E6"/>
    <w:rsid w:val="007178C4"/>
    <w:rsid w:val="00720DED"/>
    <w:rsid w:val="007210C1"/>
    <w:rsid w:val="007218DC"/>
    <w:rsid w:val="00732B46"/>
    <w:rsid w:val="00736FA5"/>
    <w:rsid w:val="007421E9"/>
    <w:rsid w:val="00750E54"/>
    <w:rsid w:val="00754EB3"/>
    <w:rsid w:val="00776791"/>
    <w:rsid w:val="00785A1C"/>
    <w:rsid w:val="00790BBF"/>
    <w:rsid w:val="007A3315"/>
    <w:rsid w:val="007A635A"/>
    <w:rsid w:val="007B0551"/>
    <w:rsid w:val="007B1AF5"/>
    <w:rsid w:val="007B30FA"/>
    <w:rsid w:val="007C02A0"/>
    <w:rsid w:val="007D0E68"/>
    <w:rsid w:val="007D7A99"/>
    <w:rsid w:val="007F2D9D"/>
    <w:rsid w:val="007F590D"/>
    <w:rsid w:val="007F62DF"/>
    <w:rsid w:val="007F6E80"/>
    <w:rsid w:val="008101EF"/>
    <w:rsid w:val="00827E21"/>
    <w:rsid w:val="00831428"/>
    <w:rsid w:val="008370A1"/>
    <w:rsid w:val="00854BF7"/>
    <w:rsid w:val="00857598"/>
    <w:rsid w:val="00860826"/>
    <w:rsid w:val="008647D1"/>
    <w:rsid w:val="008844D9"/>
    <w:rsid w:val="0088551B"/>
    <w:rsid w:val="00890F53"/>
    <w:rsid w:val="008926F3"/>
    <w:rsid w:val="008A122F"/>
    <w:rsid w:val="008A1691"/>
    <w:rsid w:val="008A1D85"/>
    <w:rsid w:val="008A530E"/>
    <w:rsid w:val="008B5345"/>
    <w:rsid w:val="008B62A3"/>
    <w:rsid w:val="008B7835"/>
    <w:rsid w:val="008C2B5D"/>
    <w:rsid w:val="008E2F96"/>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9367A"/>
    <w:rsid w:val="009A4A97"/>
    <w:rsid w:val="009B7698"/>
    <w:rsid w:val="009C18A5"/>
    <w:rsid w:val="009C3FB0"/>
    <w:rsid w:val="009C55DF"/>
    <w:rsid w:val="009D0508"/>
    <w:rsid w:val="009D2058"/>
    <w:rsid w:val="009F56F9"/>
    <w:rsid w:val="009F69ED"/>
    <w:rsid w:val="00A032FD"/>
    <w:rsid w:val="00A13F7C"/>
    <w:rsid w:val="00A22E87"/>
    <w:rsid w:val="00A23618"/>
    <w:rsid w:val="00A27B2F"/>
    <w:rsid w:val="00A469DB"/>
    <w:rsid w:val="00A47842"/>
    <w:rsid w:val="00A5066A"/>
    <w:rsid w:val="00A54D5E"/>
    <w:rsid w:val="00A73569"/>
    <w:rsid w:val="00A80B4A"/>
    <w:rsid w:val="00A8634B"/>
    <w:rsid w:val="00A90AE8"/>
    <w:rsid w:val="00AA0252"/>
    <w:rsid w:val="00AA36C0"/>
    <w:rsid w:val="00AA601E"/>
    <w:rsid w:val="00AB1782"/>
    <w:rsid w:val="00AB4A6E"/>
    <w:rsid w:val="00AB6DB7"/>
    <w:rsid w:val="00AC5337"/>
    <w:rsid w:val="00AD023F"/>
    <w:rsid w:val="00AD0FDB"/>
    <w:rsid w:val="00AE3E5B"/>
    <w:rsid w:val="00AE4F77"/>
    <w:rsid w:val="00AE575A"/>
    <w:rsid w:val="00AF130A"/>
    <w:rsid w:val="00B03E41"/>
    <w:rsid w:val="00B11623"/>
    <w:rsid w:val="00B236E9"/>
    <w:rsid w:val="00B2473D"/>
    <w:rsid w:val="00B27359"/>
    <w:rsid w:val="00B33351"/>
    <w:rsid w:val="00B35C06"/>
    <w:rsid w:val="00B36AA3"/>
    <w:rsid w:val="00B42CE2"/>
    <w:rsid w:val="00B45D8C"/>
    <w:rsid w:val="00B47134"/>
    <w:rsid w:val="00B47CA0"/>
    <w:rsid w:val="00B533CB"/>
    <w:rsid w:val="00B53785"/>
    <w:rsid w:val="00B543CA"/>
    <w:rsid w:val="00B61E9C"/>
    <w:rsid w:val="00B63082"/>
    <w:rsid w:val="00B76868"/>
    <w:rsid w:val="00B86F5D"/>
    <w:rsid w:val="00B93BF6"/>
    <w:rsid w:val="00B97ABB"/>
    <w:rsid w:val="00BA32A5"/>
    <w:rsid w:val="00BA7BB1"/>
    <w:rsid w:val="00BB6D5C"/>
    <w:rsid w:val="00BC5177"/>
    <w:rsid w:val="00BC684F"/>
    <w:rsid w:val="00BC736B"/>
    <w:rsid w:val="00BE0875"/>
    <w:rsid w:val="00BE2832"/>
    <w:rsid w:val="00BE6892"/>
    <w:rsid w:val="00C00DD1"/>
    <w:rsid w:val="00C01BE6"/>
    <w:rsid w:val="00C07839"/>
    <w:rsid w:val="00C14C9F"/>
    <w:rsid w:val="00C22F07"/>
    <w:rsid w:val="00C3670F"/>
    <w:rsid w:val="00C42BB6"/>
    <w:rsid w:val="00C60B84"/>
    <w:rsid w:val="00C66F63"/>
    <w:rsid w:val="00C70746"/>
    <w:rsid w:val="00C8032E"/>
    <w:rsid w:val="00C8062D"/>
    <w:rsid w:val="00C82936"/>
    <w:rsid w:val="00C83378"/>
    <w:rsid w:val="00C852C5"/>
    <w:rsid w:val="00C93063"/>
    <w:rsid w:val="00C96DFD"/>
    <w:rsid w:val="00C97A32"/>
    <w:rsid w:val="00C97ADD"/>
    <w:rsid w:val="00CB4473"/>
    <w:rsid w:val="00CC08C7"/>
    <w:rsid w:val="00CC3990"/>
    <w:rsid w:val="00CC6313"/>
    <w:rsid w:val="00CC6C0C"/>
    <w:rsid w:val="00CD6BAD"/>
    <w:rsid w:val="00D05EF5"/>
    <w:rsid w:val="00D147F9"/>
    <w:rsid w:val="00D22F30"/>
    <w:rsid w:val="00D2787C"/>
    <w:rsid w:val="00D46183"/>
    <w:rsid w:val="00D470AC"/>
    <w:rsid w:val="00D56B73"/>
    <w:rsid w:val="00D602B9"/>
    <w:rsid w:val="00D64839"/>
    <w:rsid w:val="00D72F06"/>
    <w:rsid w:val="00D74A08"/>
    <w:rsid w:val="00D80C5F"/>
    <w:rsid w:val="00D80E51"/>
    <w:rsid w:val="00D83859"/>
    <w:rsid w:val="00D87184"/>
    <w:rsid w:val="00D9372A"/>
    <w:rsid w:val="00DA5D6A"/>
    <w:rsid w:val="00DC0A19"/>
    <w:rsid w:val="00DD144F"/>
    <w:rsid w:val="00E0671E"/>
    <w:rsid w:val="00E10301"/>
    <w:rsid w:val="00E20BFE"/>
    <w:rsid w:val="00E215E0"/>
    <w:rsid w:val="00E23AAD"/>
    <w:rsid w:val="00E249C6"/>
    <w:rsid w:val="00E26DBC"/>
    <w:rsid w:val="00E32B9D"/>
    <w:rsid w:val="00E36ED2"/>
    <w:rsid w:val="00E40F74"/>
    <w:rsid w:val="00E4117F"/>
    <w:rsid w:val="00E54902"/>
    <w:rsid w:val="00E577DA"/>
    <w:rsid w:val="00E76BF4"/>
    <w:rsid w:val="00E97DCD"/>
    <w:rsid w:val="00EA13DC"/>
    <w:rsid w:val="00EA1F34"/>
    <w:rsid w:val="00EA2C5D"/>
    <w:rsid w:val="00EA3059"/>
    <w:rsid w:val="00EA5029"/>
    <w:rsid w:val="00EA71D9"/>
    <w:rsid w:val="00EB24DF"/>
    <w:rsid w:val="00EB6162"/>
    <w:rsid w:val="00EC47E1"/>
    <w:rsid w:val="00EC6B53"/>
    <w:rsid w:val="00ED4E33"/>
    <w:rsid w:val="00EF08F5"/>
    <w:rsid w:val="00F04323"/>
    <w:rsid w:val="00F047D8"/>
    <w:rsid w:val="00F106D2"/>
    <w:rsid w:val="00F146BC"/>
    <w:rsid w:val="00F179EA"/>
    <w:rsid w:val="00F25996"/>
    <w:rsid w:val="00F3208C"/>
    <w:rsid w:val="00F407D7"/>
    <w:rsid w:val="00F52105"/>
    <w:rsid w:val="00F54579"/>
    <w:rsid w:val="00F617EE"/>
    <w:rsid w:val="00F90D0A"/>
    <w:rsid w:val="00F97A09"/>
    <w:rsid w:val="00FA26B4"/>
    <w:rsid w:val="00FA32CD"/>
    <w:rsid w:val="00FA5D7A"/>
    <w:rsid w:val="00FB17BD"/>
    <w:rsid w:val="00FB60DD"/>
    <w:rsid w:val="00FC2D03"/>
    <w:rsid w:val="00FC589B"/>
    <w:rsid w:val="00FD1668"/>
    <w:rsid w:val="00FD2FA2"/>
    <w:rsid w:val="00FD7715"/>
    <w:rsid w:val="00FF0790"/>
    <w:rsid w:val="0C402C22"/>
    <w:rsid w:val="0F78C903"/>
    <w:rsid w:val="15B4B464"/>
    <w:rsid w:val="15F4BC6F"/>
    <w:rsid w:val="1772D1E7"/>
    <w:rsid w:val="1E9F2E7F"/>
    <w:rsid w:val="1EB50358"/>
    <w:rsid w:val="2037E260"/>
    <w:rsid w:val="20914186"/>
    <w:rsid w:val="236CBCFC"/>
    <w:rsid w:val="2518EF41"/>
    <w:rsid w:val="279944F7"/>
    <w:rsid w:val="2AD91912"/>
    <w:rsid w:val="2DD6BDA6"/>
    <w:rsid w:val="30A557A0"/>
    <w:rsid w:val="31952452"/>
    <w:rsid w:val="35138BA3"/>
    <w:rsid w:val="390C0E64"/>
    <w:rsid w:val="3ACEE4F8"/>
    <w:rsid w:val="3CAB378D"/>
    <w:rsid w:val="3F19DE13"/>
    <w:rsid w:val="4362964C"/>
    <w:rsid w:val="4365EA0B"/>
    <w:rsid w:val="4527EEA0"/>
    <w:rsid w:val="4D45974F"/>
    <w:rsid w:val="55F7CC73"/>
    <w:rsid w:val="5B86EB6F"/>
    <w:rsid w:val="5C174CCC"/>
    <w:rsid w:val="64A266CB"/>
    <w:rsid w:val="6709E5C2"/>
    <w:rsid w:val="67873A77"/>
    <w:rsid w:val="7056A93C"/>
    <w:rsid w:val="70C26A0E"/>
    <w:rsid w:val="71669F81"/>
    <w:rsid w:val="775B1DBA"/>
    <w:rsid w:val="777D3E74"/>
    <w:rsid w:val="7DB08F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8566F"/>
  <w15:docId w15:val="{E66D1D03-5921-44C1-952F-BFCD7585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61B079DBA4141B6DEDD0E3277B756" ma:contentTypeVersion="16" ma:contentTypeDescription="Een nieuw document maken." ma:contentTypeScope="" ma:versionID="565073dc188e4f1f10d563d7742ea456">
  <xsd:schema xmlns:xsd="http://www.w3.org/2001/XMLSchema" xmlns:xs="http://www.w3.org/2001/XMLSchema" xmlns:p="http://schemas.microsoft.com/office/2006/metadata/properties" xmlns:ns2="ba41137d-a9f3-47ae-bff1-64c2fa7b7398" xmlns:ns3="10bb96fd-2326-4160-8e4b-d33ba2c27902" targetNamespace="http://schemas.microsoft.com/office/2006/metadata/properties" ma:root="true" ma:fieldsID="843c526f63e7bc581ab8e0dfca30eee7" ns2:_="" ns3:_="">
    <xsd:import namespace="ba41137d-a9f3-47ae-bff1-64c2fa7b7398"/>
    <xsd:import namespace="10bb96fd-2326-4160-8e4b-d33ba2c2790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1137d-a9f3-47ae-bff1-64c2fa7b7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591fdc-d46f-49cf-b414-6822db7a99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bb96fd-2326-4160-8e4b-d33ba2c2790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0d2ec86-ccfb-4ed4-8e08-09798742cf30}" ma:internalName="TaxCatchAll" ma:showField="CatchAllData" ma:web="10bb96fd-2326-4160-8e4b-d33ba2c27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10bb96fd-2326-4160-8e4b-d33ba2c27902">
      <UserInfo>
        <DisplayName/>
        <AccountId xsi:nil="true"/>
        <AccountType/>
      </UserInfo>
    </SharedWithUsers>
    <lcf76f155ced4ddcb4097134ff3c332f xmlns="ba41137d-a9f3-47ae-bff1-64c2fa7b7398">
      <Terms xmlns="http://schemas.microsoft.com/office/infopath/2007/PartnerControls"/>
    </lcf76f155ced4ddcb4097134ff3c332f>
    <TaxCatchAll xmlns="10bb96fd-2326-4160-8e4b-d33ba2c279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EABF5D9B-C31F-4379-885A-0D7038B09797}"/>
</file>

<file path=customXml/itemProps3.xml><?xml version="1.0" encoding="utf-8"?>
<ds:datastoreItem xmlns:ds="http://schemas.openxmlformats.org/officeDocument/2006/customXml" ds:itemID="{746877A7-0D6E-4F96-ACF6-BF94242E1388}">
  <ds:schemaRefs>
    <ds:schemaRef ds:uri="http://schemas.microsoft.com/office/2006/metadata/properties"/>
    <ds:schemaRef ds:uri="10bb96fd-2326-4160-8e4b-d33ba2c27902"/>
  </ds:schemaRefs>
</ds:datastoreItem>
</file>

<file path=customXml/itemProps4.xml><?xml version="1.0" encoding="utf-8"?>
<ds:datastoreItem xmlns:ds="http://schemas.openxmlformats.org/officeDocument/2006/customXml" ds:itemID="{6A72487D-0BD8-4A4D-B1D9-1D528406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1681</Words>
  <Characters>9246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hkooreman</dc:creator>
  <cp:keywords/>
  <cp:lastModifiedBy>Peter Paul</cp:lastModifiedBy>
  <cp:revision>84</cp:revision>
  <cp:lastPrinted>2013-12-12T23:03:00Z</cp:lastPrinted>
  <dcterms:created xsi:type="dcterms:W3CDTF">2019-04-02T17:10:00Z</dcterms:created>
  <dcterms:modified xsi:type="dcterms:W3CDTF">2023-04-06T14:50:00Z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0x010100C1261B079DBA4141B6DEDD0E3277B756</vt:lpwstr>
  </property>
  <property fmtid="{D5CDD505-2E9C-101B-9397-08002B2CF9AE}" pid="3" name="ComplianceAssetId">
    <vt:lpwstr/>
  </property>
  <property fmtid="{D5CDD505-2E9C-101B-9397-08002B2CF9AE}" pid="4" name="_ExtendedDescription">
    <vt:lpwstr/>
  </property>
</Properties>
</file>